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92" w:rsidRDefault="006C632A">
      <w:pPr>
        <w:rPr>
          <w:b/>
          <w:sz w:val="32"/>
          <w:szCs w:val="32"/>
        </w:rPr>
      </w:pPr>
      <w:r w:rsidRPr="006C632A">
        <w:rPr>
          <w:b/>
          <w:sz w:val="32"/>
          <w:szCs w:val="32"/>
        </w:rPr>
        <w:t>Private gezinsplaatsing een moderne vorm van zorg voor buren.</w:t>
      </w:r>
    </w:p>
    <w:p w:rsidR="00902C10" w:rsidRDefault="00546617" w:rsidP="00C22AAB">
      <w:pPr>
        <w:jc w:val="both"/>
        <w:rPr>
          <w:sz w:val="24"/>
          <w:szCs w:val="24"/>
        </w:rPr>
      </w:pPr>
      <w:r w:rsidRPr="00C22AAB">
        <w:rPr>
          <w:sz w:val="24"/>
          <w:szCs w:val="24"/>
        </w:rPr>
        <w:t xml:space="preserve">Het </w:t>
      </w:r>
      <w:r w:rsidR="0091429F" w:rsidRPr="00C22AAB">
        <w:rPr>
          <w:sz w:val="24"/>
          <w:szCs w:val="24"/>
        </w:rPr>
        <w:t xml:space="preserve">artikel heb ik gevonden op de online catalogus van </w:t>
      </w:r>
      <w:proofErr w:type="spellStart"/>
      <w:r w:rsidR="0091429F" w:rsidRPr="00C22AAB">
        <w:rPr>
          <w:sz w:val="24"/>
          <w:szCs w:val="24"/>
        </w:rPr>
        <w:t>libis</w:t>
      </w:r>
      <w:proofErr w:type="spellEnd"/>
      <w:r w:rsidR="0091429F" w:rsidRPr="00C22AAB">
        <w:rPr>
          <w:sz w:val="24"/>
          <w:szCs w:val="24"/>
        </w:rPr>
        <w:t>. Het komt uit het tijdschrift voor welzijnswerk,</w:t>
      </w:r>
      <w:r w:rsidR="00C20C46" w:rsidRPr="00C22AAB">
        <w:rPr>
          <w:sz w:val="24"/>
          <w:szCs w:val="24"/>
        </w:rPr>
        <w:t xml:space="preserve"> en het artikel is uitgegeven door uitgeverij garant.</w:t>
      </w:r>
    </w:p>
    <w:p w:rsidR="00023CEE" w:rsidRDefault="000E4C06" w:rsidP="00C22AAB">
      <w:pPr>
        <w:jc w:val="both"/>
        <w:rPr>
          <w:sz w:val="24"/>
          <w:szCs w:val="24"/>
        </w:rPr>
      </w:pPr>
      <w:r>
        <w:rPr>
          <w:sz w:val="24"/>
          <w:szCs w:val="24"/>
        </w:rPr>
        <w:t>het artikel</w:t>
      </w:r>
      <w:r w:rsidR="006A40E9">
        <w:rPr>
          <w:sz w:val="24"/>
          <w:szCs w:val="24"/>
        </w:rPr>
        <w:t xml:space="preserve"> bevat het concluderend hoofdstuk van een informatie en studiemoment van alle organisaties die aan dit project meewerken. </w:t>
      </w:r>
    </w:p>
    <w:p w:rsidR="00C04430" w:rsidRDefault="004B2213" w:rsidP="00C22AAB">
      <w:pPr>
        <w:jc w:val="both"/>
        <w:rPr>
          <w:sz w:val="24"/>
          <w:szCs w:val="24"/>
        </w:rPr>
      </w:pPr>
      <w:r>
        <w:rPr>
          <w:sz w:val="24"/>
          <w:szCs w:val="24"/>
        </w:rPr>
        <w:t xml:space="preserve">De auteur van dit artikel is </w:t>
      </w:r>
      <w:proofErr w:type="spellStart"/>
      <w:r>
        <w:rPr>
          <w:sz w:val="24"/>
          <w:szCs w:val="24"/>
        </w:rPr>
        <w:t>Vanhee</w:t>
      </w:r>
      <w:proofErr w:type="spellEnd"/>
      <w:r>
        <w:rPr>
          <w:sz w:val="24"/>
          <w:szCs w:val="24"/>
        </w:rPr>
        <w:t>, L. een onderzoekster aan de faculteit psychologie en pedagogische</w:t>
      </w:r>
      <w:r w:rsidR="005D3E0F">
        <w:rPr>
          <w:sz w:val="24"/>
          <w:szCs w:val="24"/>
        </w:rPr>
        <w:t xml:space="preserve"> wetenschappen van de </w:t>
      </w:r>
      <w:proofErr w:type="spellStart"/>
      <w:r w:rsidR="005D3E0F">
        <w:rPr>
          <w:sz w:val="24"/>
          <w:szCs w:val="24"/>
        </w:rPr>
        <w:t>KU-Leuven</w:t>
      </w:r>
      <w:proofErr w:type="spellEnd"/>
      <w:r w:rsidR="005D3E0F">
        <w:rPr>
          <w:sz w:val="24"/>
          <w:szCs w:val="24"/>
        </w:rPr>
        <w:t>.</w:t>
      </w:r>
      <w:r w:rsidR="00C04430">
        <w:rPr>
          <w:sz w:val="24"/>
          <w:szCs w:val="24"/>
        </w:rPr>
        <w:t xml:space="preserve"> In samenwerking met het HIVA en financiering van de </w:t>
      </w:r>
      <w:proofErr w:type="spellStart"/>
      <w:r w:rsidR="00C04430">
        <w:rPr>
          <w:sz w:val="24"/>
          <w:szCs w:val="24"/>
        </w:rPr>
        <w:t>cera-holding</w:t>
      </w:r>
      <w:proofErr w:type="spellEnd"/>
    </w:p>
    <w:p w:rsidR="005D3E0F" w:rsidRDefault="004E15C8" w:rsidP="00C22AAB">
      <w:pPr>
        <w:pStyle w:val="Lijstalinea"/>
        <w:ind w:left="0"/>
        <w:jc w:val="both"/>
        <w:rPr>
          <w:sz w:val="24"/>
          <w:szCs w:val="24"/>
        </w:rPr>
      </w:pPr>
      <w:r>
        <w:rPr>
          <w:sz w:val="24"/>
          <w:szCs w:val="24"/>
        </w:rPr>
        <w:t>Niets teruggevonden op de site van haar werkplek.</w:t>
      </w:r>
      <w:r w:rsidR="008A70D7">
        <w:rPr>
          <w:sz w:val="24"/>
          <w:szCs w:val="24"/>
        </w:rPr>
        <w:t xml:space="preserve"> </w:t>
      </w:r>
    </w:p>
    <w:p w:rsidR="00902C10" w:rsidRDefault="00902C10" w:rsidP="00C22AAB">
      <w:pPr>
        <w:pStyle w:val="Lijstalinea"/>
        <w:tabs>
          <w:tab w:val="left" w:pos="4102"/>
        </w:tabs>
        <w:ind w:left="0"/>
        <w:jc w:val="both"/>
        <w:rPr>
          <w:sz w:val="24"/>
          <w:szCs w:val="24"/>
        </w:rPr>
      </w:pPr>
      <w:r>
        <w:rPr>
          <w:sz w:val="24"/>
          <w:szCs w:val="24"/>
        </w:rPr>
        <w:tab/>
      </w:r>
    </w:p>
    <w:p w:rsidR="004E15C8" w:rsidRPr="00F6577D" w:rsidRDefault="004E15C8" w:rsidP="00C22AAB">
      <w:pPr>
        <w:pStyle w:val="Lijstalinea"/>
        <w:ind w:left="0"/>
        <w:jc w:val="both"/>
        <w:rPr>
          <w:b/>
          <w:sz w:val="24"/>
          <w:szCs w:val="24"/>
        </w:rPr>
      </w:pPr>
      <w:r w:rsidRPr="00F6577D">
        <w:rPr>
          <w:b/>
          <w:sz w:val="24"/>
          <w:szCs w:val="24"/>
        </w:rPr>
        <w:t>Deze auteur heeft volgende werken uitgebracht:</w:t>
      </w:r>
    </w:p>
    <w:p w:rsidR="004E15C8" w:rsidRDefault="004E15C8" w:rsidP="00C22AAB">
      <w:pPr>
        <w:pStyle w:val="Lijstalinea"/>
        <w:ind w:left="0"/>
        <w:jc w:val="both"/>
        <w:rPr>
          <w:sz w:val="24"/>
          <w:szCs w:val="24"/>
        </w:rPr>
      </w:pPr>
    </w:p>
    <w:p w:rsidR="00902C10" w:rsidRDefault="00D62615" w:rsidP="006F0214">
      <w:pPr>
        <w:pStyle w:val="Lijstalinea"/>
        <w:numPr>
          <w:ilvl w:val="0"/>
          <w:numId w:val="17"/>
        </w:numPr>
        <w:jc w:val="both"/>
        <w:rPr>
          <w:sz w:val="24"/>
          <w:szCs w:val="24"/>
        </w:rPr>
      </w:pPr>
      <w:proofErr w:type="spellStart"/>
      <w:r w:rsidRPr="00D62615">
        <w:rPr>
          <w:sz w:val="24"/>
          <w:szCs w:val="24"/>
        </w:rPr>
        <w:t>Vanhee</w:t>
      </w:r>
      <w:proofErr w:type="spellEnd"/>
      <w:r w:rsidRPr="00D62615">
        <w:rPr>
          <w:sz w:val="24"/>
          <w:szCs w:val="24"/>
        </w:rPr>
        <w:t xml:space="preserve">, L. </w:t>
      </w:r>
      <w:proofErr w:type="spellStart"/>
      <w:r w:rsidRPr="00D62615">
        <w:rPr>
          <w:sz w:val="24"/>
          <w:szCs w:val="24"/>
        </w:rPr>
        <w:t>Laporte</w:t>
      </w:r>
      <w:proofErr w:type="spellEnd"/>
      <w:r w:rsidRPr="00D62615">
        <w:rPr>
          <w:sz w:val="24"/>
          <w:szCs w:val="24"/>
        </w:rPr>
        <w:t xml:space="preserve">, K. </w:t>
      </w:r>
      <w:proofErr w:type="spellStart"/>
      <w:r w:rsidRPr="00D62615">
        <w:rPr>
          <w:sz w:val="24"/>
          <w:szCs w:val="24"/>
        </w:rPr>
        <w:t>Corveleyn</w:t>
      </w:r>
      <w:proofErr w:type="spellEnd"/>
      <w:r w:rsidRPr="00D62615">
        <w:rPr>
          <w:sz w:val="24"/>
          <w:szCs w:val="24"/>
        </w:rPr>
        <w:t>, J.,</w:t>
      </w:r>
      <w:r w:rsidR="004E15C8" w:rsidRPr="00D62615">
        <w:rPr>
          <w:sz w:val="24"/>
          <w:szCs w:val="24"/>
        </w:rPr>
        <w:t>Kansarmoede en opvoedin</w:t>
      </w:r>
      <w:r w:rsidR="006F0214">
        <w:rPr>
          <w:sz w:val="24"/>
          <w:szCs w:val="24"/>
        </w:rPr>
        <w:t xml:space="preserve">g: wat de ouders    erover denken. </w:t>
      </w:r>
      <w:r w:rsidR="004E15C8" w:rsidRPr="00D62615">
        <w:rPr>
          <w:sz w:val="24"/>
          <w:szCs w:val="24"/>
        </w:rPr>
        <w:t>Mogelijkheden en moeilijkheden in het opvoedingsproces bij kansarme gezinnen, garant 2001</w:t>
      </w:r>
      <w:r w:rsidR="00902C10" w:rsidRPr="00D62615">
        <w:rPr>
          <w:sz w:val="24"/>
          <w:szCs w:val="24"/>
        </w:rPr>
        <w:t xml:space="preserve"> </w:t>
      </w:r>
    </w:p>
    <w:p w:rsidR="005F032C" w:rsidRPr="005F032C" w:rsidRDefault="005F032C" w:rsidP="005F032C">
      <w:pPr>
        <w:jc w:val="both"/>
        <w:rPr>
          <w:sz w:val="24"/>
          <w:szCs w:val="24"/>
        </w:rPr>
      </w:pPr>
    </w:p>
    <w:p w:rsidR="00902C10" w:rsidRPr="006F0214" w:rsidRDefault="007266D5" w:rsidP="006F0214">
      <w:pPr>
        <w:pStyle w:val="Lijstalinea"/>
        <w:numPr>
          <w:ilvl w:val="0"/>
          <w:numId w:val="17"/>
        </w:numPr>
        <w:jc w:val="both"/>
        <w:rPr>
          <w:sz w:val="24"/>
          <w:szCs w:val="24"/>
        </w:rPr>
      </w:pPr>
      <w:proofErr w:type="spellStart"/>
      <w:r w:rsidRPr="006F0214">
        <w:rPr>
          <w:sz w:val="24"/>
          <w:szCs w:val="24"/>
        </w:rPr>
        <w:t>Vanhee</w:t>
      </w:r>
      <w:proofErr w:type="spellEnd"/>
      <w:r w:rsidRPr="006F0214">
        <w:rPr>
          <w:sz w:val="24"/>
          <w:szCs w:val="24"/>
        </w:rPr>
        <w:t>, L.,</w:t>
      </w:r>
      <w:r w:rsidR="00902C10" w:rsidRPr="006F0214">
        <w:rPr>
          <w:sz w:val="24"/>
          <w:szCs w:val="24"/>
        </w:rPr>
        <w:t xml:space="preserve">Ondersteuning van mensen in armoede: voorrang aan de relatie artikels 2008 </w:t>
      </w:r>
    </w:p>
    <w:p w:rsidR="00902C10" w:rsidRDefault="00902C10" w:rsidP="00C22AAB">
      <w:pPr>
        <w:pStyle w:val="Lijstalinea"/>
        <w:ind w:left="0"/>
        <w:jc w:val="both"/>
        <w:rPr>
          <w:sz w:val="24"/>
          <w:szCs w:val="24"/>
        </w:rPr>
      </w:pPr>
    </w:p>
    <w:p w:rsidR="00902C10" w:rsidRDefault="00902C10" w:rsidP="00C22AAB">
      <w:pPr>
        <w:pStyle w:val="Lijstalinea"/>
        <w:ind w:left="0"/>
        <w:jc w:val="both"/>
        <w:rPr>
          <w:sz w:val="24"/>
          <w:szCs w:val="24"/>
        </w:rPr>
      </w:pPr>
    </w:p>
    <w:p w:rsidR="00902C10" w:rsidRPr="006F0214" w:rsidRDefault="007266D5" w:rsidP="006F0214">
      <w:pPr>
        <w:pStyle w:val="Lijstalinea"/>
        <w:numPr>
          <w:ilvl w:val="0"/>
          <w:numId w:val="17"/>
        </w:numPr>
        <w:jc w:val="both"/>
        <w:rPr>
          <w:sz w:val="24"/>
          <w:szCs w:val="24"/>
        </w:rPr>
      </w:pPr>
      <w:proofErr w:type="spellStart"/>
      <w:r w:rsidRPr="006F0214">
        <w:rPr>
          <w:sz w:val="24"/>
          <w:szCs w:val="24"/>
        </w:rPr>
        <w:t>Vanhee</w:t>
      </w:r>
      <w:proofErr w:type="spellEnd"/>
      <w:r w:rsidRPr="006F0214">
        <w:rPr>
          <w:sz w:val="24"/>
          <w:szCs w:val="24"/>
        </w:rPr>
        <w:t>, L.,</w:t>
      </w:r>
      <w:r w:rsidR="00902C10" w:rsidRPr="006F0214">
        <w:rPr>
          <w:sz w:val="24"/>
          <w:szCs w:val="24"/>
        </w:rPr>
        <w:t xml:space="preserve">Het spoorelement boor in appels. Het belang van boor in de menselijke voeding 2007 </w:t>
      </w:r>
    </w:p>
    <w:p w:rsidR="00902C10" w:rsidRDefault="00902C10" w:rsidP="00C22AAB">
      <w:pPr>
        <w:pStyle w:val="Lijstalinea"/>
        <w:ind w:left="0"/>
        <w:jc w:val="both"/>
        <w:rPr>
          <w:sz w:val="24"/>
          <w:szCs w:val="24"/>
        </w:rPr>
      </w:pPr>
    </w:p>
    <w:p w:rsidR="008A70D7" w:rsidRPr="006F0214" w:rsidRDefault="00444DFB" w:rsidP="006F0214">
      <w:pPr>
        <w:pStyle w:val="Lijstalinea"/>
        <w:numPr>
          <w:ilvl w:val="0"/>
          <w:numId w:val="17"/>
        </w:numPr>
        <w:jc w:val="both"/>
        <w:rPr>
          <w:sz w:val="24"/>
          <w:szCs w:val="24"/>
        </w:rPr>
      </w:pPr>
      <w:proofErr w:type="spellStart"/>
      <w:r w:rsidRPr="006F0214">
        <w:rPr>
          <w:sz w:val="24"/>
          <w:szCs w:val="24"/>
        </w:rPr>
        <w:t>Vanhee</w:t>
      </w:r>
      <w:proofErr w:type="spellEnd"/>
      <w:r w:rsidRPr="006F0214">
        <w:rPr>
          <w:sz w:val="24"/>
          <w:szCs w:val="24"/>
        </w:rPr>
        <w:t xml:space="preserve">, L., </w:t>
      </w:r>
      <w:proofErr w:type="spellStart"/>
      <w:r w:rsidRPr="006F0214">
        <w:rPr>
          <w:sz w:val="24"/>
          <w:szCs w:val="24"/>
        </w:rPr>
        <w:t>Corveleyn</w:t>
      </w:r>
      <w:proofErr w:type="spellEnd"/>
      <w:r w:rsidRPr="006F0214">
        <w:rPr>
          <w:sz w:val="24"/>
          <w:szCs w:val="24"/>
        </w:rPr>
        <w:t xml:space="preserve">, J., </w:t>
      </w:r>
      <w:proofErr w:type="spellStart"/>
      <w:r w:rsidRPr="006F0214">
        <w:rPr>
          <w:sz w:val="24"/>
          <w:szCs w:val="24"/>
        </w:rPr>
        <w:t>Demeyer</w:t>
      </w:r>
      <w:proofErr w:type="spellEnd"/>
      <w:r w:rsidRPr="006F0214">
        <w:rPr>
          <w:sz w:val="24"/>
          <w:szCs w:val="24"/>
        </w:rPr>
        <w:t xml:space="preserve">, B., </w:t>
      </w:r>
      <w:proofErr w:type="spellStart"/>
      <w:r w:rsidR="00902C10" w:rsidRPr="006F0214">
        <w:rPr>
          <w:sz w:val="24"/>
          <w:szCs w:val="24"/>
        </w:rPr>
        <w:t>Transgenerationeel</w:t>
      </w:r>
      <w:proofErr w:type="spellEnd"/>
      <w:r w:rsidR="00902C10" w:rsidRPr="006F0214">
        <w:rPr>
          <w:sz w:val="24"/>
          <w:szCs w:val="24"/>
        </w:rPr>
        <w:t xml:space="preserve"> kansarme gezinnen en gezinsondersteuning in een psychol</w:t>
      </w:r>
      <w:r w:rsidRPr="006F0214">
        <w:rPr>
          <w:sz w:val="24"/>
          <w:szCs w:val="24"/>
        </w:rPr>
        <w:t>ogisch perspectief hoofdstukken,</w:t>
      </w:r>
      <w:r w:rsidR="00902C10" w:rsidRPr="006F0214">
        <w:rPr>
          <w:sz w:val="24"/>
          <w:szCs w:val="24"/>
        </w:rPr>
        <w:t xml:space="preserve"> </w:t>
      </w:r>
      <w:r w:rsidR="00902C10" w:rsidRPr="006F0214">
        <w:rPr>
          <w:i/>
          <w:sz w:val="24"/>
          <w:szCs w:val="24"/>
        </w:rPr>
        <w:t xml:space="preserve">armoede en uitsluiting, </w:t>
      </w:r>
      <w:r w:rsidRPr="006F0214">
        <w:rPr>
          <w:i/>
          <w:sz w:val="24"/>
          <w:szCs w:val="24"/>
        </w:rPr>
        <w:t>jaarboeken</w:t>
      </w:r>
      <w:r w:rsidR="00902C10" w:rsidRPr="006F0214">
        <w:rPr>
          <w:i/>
          <w:sz w:val="24"/>
          <w:szCs w:val="24"/>
        </w:rPr>
        <w:t xml:space="preserve"> </w:t>
      </w:r>
      <w:proofErr w:type="spellStart"/>
      <w:r w:rsidRPr="006F0214">
        <w:rPr>
          <w:sz w:val="24"/>
          <w:szCs w:val="24"/>
        </w:rPr>
        <w:t>Acco</w:t>
      </w:r>
      <w:proofErr w:type="spellEnd"/>
      <w:r w:rsidRPr="006F0214">
        <w:rPr>
          <w:sz w:val="24"/>
          <w:szCs w:val="24"/>
        </w:rPr>
        <w:t>, 2003</w:t>
      </w:r>
      <w:r w:rsidR="00554564" w:rsidRPr="006F0214">
        <w:rPr>
          <w:sz w:val="24"/>
          <w:szCs w:val="24"/>
        </w:rPr>
        <w:t>.</w:t>
      </w:r>
    </w:p>
    <w:p w:rsidR="00916442" w:rsidRPr="00916442" w:rsidRDefault="00916442" w:rsidP="00916442">
      <w:pPr>
        <w:pStyle w:val="Lijstalinea"/>
        <w:rPr>
          <w:sz w:val="24"/>
          <w:szCs w:val="24"/>
        </w:rPr>
      </w:pPr>
    </w:p>
    <w:p w:rsidR="00916442" w:rsidRPr="00916442" w:rsidRDefault="00916442" w:rsidP="00916442">
      <w:pPr>
        <w:jc w:val="both"/>
        <w:rPr>
          <w:sz w:val="24"/>
          <w:szCs w:val="24"/>
        </w:rPr>
      </w:pPr>
    </w:p>
    <w:p w:rsidR="00075356" w:rsidRPr="009806DA" w:rsidRDefault="00075356" w:rsidP="00075356">
      <w:pPr>
        <w:pStyle w:val="Lijstalinea"/>
        <w:ind w:left="0"/>
        <w:jc w:val="both"/>
        <w:rPr>
          <w:b/>
          <w:sz w:val="24"/>
          <w:szCs w:val="24"/>
        </w:rPr>
      </w:pPr>
      <w:r w:rsidRPr="009806DA">
        <w:rPr>
          <w:b/>
          <w:sz w:val="24"/>
          <w:szCs w:val="24"/>
        </w:rPr>
        <w:t xml:space="preserve">De tekst wordt </w:t>
      </w:r>
      <w:proofErr w:type="spellStart"/>
      <w:r w:rsidRPr="009806DA">
        <w:rPr>
          <w:b/>
          <w:sz w:val="24"/>
          <w:szCs w:val="24"/>
        </w:rPr>
        <w:t>opgesplits</w:t>
      </w:r>
      <w:proofErr w:type="spellEnd"/>
      <w:r w:rsidRPr="009806DA">
        <w:rPr>
          <w:b/>
          <w:sz w:val="24"/>
          <w:szCs w:val="24"/>
        </w:rPr>
        <w:t xml:space="preserve"> in 3 delen:</w:t>
      </w:r>
    </w:p>
    <w:p w:rsidR="00075356" w:rsidRDefault="00075356" w:rsidP="00075356">
      <w:pPr>
        <w:pStyle w:val="Lijstalinea"/>
        <w:ind w:left="0"/>
        <w:jc w:val="both"/>
        <w:rPr>
          <w:sz w:val="24"/>
          <w:szCs w:val="24"/>
        </w:rPr>
      </w:pPr>
    </w:p>
    <w:p w:rsidR="00075356" w:rsidRDefault="00075356" w:rsidP="009806DA">
      <w:pPr>
        <w:pStyle w:val="Lijstalinea"/>
        <w:numPr>
          <w:ilvl w:val="1"/>
          <w:numId w:val="15"/>
        </w:numPr>
        <w:jc w:val="both"/>
        <w:rPr>
          <w:sz w:val="24"/>
          <w:szCs w:val="24"/>
        </w:rPr>
      </w:pPr>
      <w:proofErr w:type="spellStart"/>
      <w:r>
        <w:rPr>
          <w:sz w:val="24"/>
          <w:szCs w:val="24"/>
        </w:rPr>
        <w:t>Vastellingen</w:t>
      </w:r>
      <w:proofErr w:type="spellEnd"/>
      <w:r>
        <w:rPr>
          <w:sz w:val="24"/>
          <w:szCs w:val="24"/>
        </w:rPr>
        <w:t xml:space="preserve"> van de waarde van de werkvorm en er wordt uitgelegd voor welke doelgroep    dit bedoelt is.</w:t>
      </w:r>
    </w:p>
    <w:p w:rsidR="00075356" w:rsidRDefault="00075356" w:rsidP="009806DA">
      <w:pPr>
        <w:pStyle w:val="Lijstalinea"/>
        <w:numPr>
          <w:ilvl w:val="1"/>
          <w:numId w:val="15"/>
        </w:numPr>
        <w:jc w:val="both"/>
        <w:rPr>
          <w:sz w:val="24"/>
          <w:szCs w:val="24"/>
        </w:rPr>
      </w:pPr>
      <w:r>
        <w:rPr>
          <w:sz w:val="24"/>
          <w:szCs w:val="24"/>
        </w:rPr>
        <w:t>enkele knelpunten</w:t>
      </w:r>
    </w:p>
    <w:p w:rsidR="00075356" w:rsidRDefault="00075356" w:rsidP="009806DA">
      <w:pPr>
        <w:pStyle w:val="Lijstalinea"/>
        <w:numPr>
          <w:ilvl w:val="1"/>
          <w:numId w:val="15"/>
        </w:numPr>
        <w:jc w:val="both"/>
        <w:rPr>
          <w:sz w:val="24"/>
          <w:szCs w:val="24"/>
        </w:rPr>
      </w:pPr>
      <w:r>
        <w:rPr>
          <w:sz w:val="24"/>
          <w:szCs w:val="24"/>
        </w:rPr>
        <w:t>suggesties om de knelpunten te verbeteren</w:t>
      </w:r>
    </w:p>
    <w:p w:rsidR="00075356" w:rsidRDefault="00075356" w:rsidP="00075356">
      <w:pPr>
        <w:pStyle w:val="Lijstalinea"/>
        <w:ind w:left="0"/>
        <w:jc w:val="both"/>
        <w:rPr>
          <w:sz w:val="24"/>
          <w:szCs w:val="24"/>
        </w:rPr>
      </w:pPr>
    </w:p>
    <w:p w:rsidR="00867A54" w:rsidRDefault="00075356" w:rsidP="00867A54">
      <w:pPr>
        <w:pStyle w:val="Lijstalinea"/>
        <w:ind w:left="0"/>
        <w:jc w:val="both"/>
        <w:rPr>
          <w:sz w:val="24"/>
          <w:szCs w:val="24"/>
        </w:rPr>
      </w:pPr>
      <w:r>
        <w:rPr>
          <w:sz w:val="24"/>
          <w:szCs w:val="24"/>
        </w:rPr>
        <w:lastRenderedPageBreak/>
        <w:t>De referenties wordt er in de tekst naar verwezen met nummers en die worden dan verduidelijkt onderaan de pagina met een voettekst</w:t>
      </w:r>
      <w:r w:rsidR="00867A54">
        <w:rPr>
          <w:sz w:val="24"/>
          <w:szCs w:val="24"/>
        </w:rPr>
        <w:t>.</w:t>
      </w:r>
    </w:p>
    <w:p w:rsidR="00867A54" w:rsidRDefault="00867A54" w:rsidP="00867A54">
      <w:pPr>
        <w:pStyle w:val="Lijstalinea"/>
        <w:ind w:left="0"/>
        <w:jc w:val="both"/>
        <w:rPr>
          <w:sz w:val="24"/>
          <w:szCs w:val="24"/>
        </w:rPr>
      </w:pPr>
    </w:p>
    <w:p w:rsidR="00C22AAB" w:rsidRDefault="00B11B69" w:rsidP="00C22AAB">
      <w:pPr>
        <w:pStyle w:val="Lijstalinea"/>
        <w:ind w:left="0"/>
        <w:jc w:val="both"/>
        <w:rPr>
          <w:sz w:val="24"/>
          <w:szCs w:val="24"/>
        </w:rPr>
      </w:pPr>
      <w:r>
        <w:rPr>
          <w:sz w:val="24"/>
          <w:szCs w:val="24"/>
        </w:rPr>
        <w:t>De structuur van de tekst is goed opgebouwd eerst is er een inleiding over de tekst</w:t>
      </w:r>
      <w:r w:rsidR="00070746">
        <w:rPr>
          <w:sz w:val="24"/>
          <w:szCs w:val="24"/>
        </w:rPr>
        <w:t xml:space="preserve"> over de inhoud van de tekst. Ook </w:t>
      </w:r>
      <w:r w:rsidR="001778FD">
        <w:rPr>
          <w:sz w:val="24"/>
          <w:szCs w:val="24"/>
        </w:rPr>
        <w:t>zijn er veel titels en ondertitels</w:t>
      </w:r>
      <w:r w:rsidR="00070746">
        <w:rPr>
          <w:sz w:val="24"/>
          <w:szCs w:val="24"/>
        </w:rPr>
        <w:t xml:space="preserve"> aanwezig die het geheel overzichtelijker maken.</w:t>
      </w:r>
    </w:p>
    <w:p w:rsidR="009858E4" w:rsidRPr="00F70D00" w:rsidRDefault="009858E4" w:rsidP="00C22AAB">
      <w:pPr>
        <w:pStyle w:val="Lijstalinea"/>
        <w:ind w:left="0"/>
        <w:jc w:val="both"/>
        <w:rPr>
          <w:b/>
          <w:sz w:val="24"/>
          <w:szCs w:val="24"/>
        </w:rPr>
      </w:pPr>
      <w:r w:rsidRPr="00F70D00">
        <w:rPr>
          <w:b/>
          <w:sz w:val="24"/>
          <w:szCs w:val="24"/>
        </w:rPr>
        <w:t>Tussentitels:</w:t>
      </w:r>
    </w:p>
    <w:p w:rsidR="009858E4" w:rsidRDefault="009858E4" w:rsidP="009858E4">
      <w:pPr>
        <w:pStyle w:val="Lijstalinea"/>
        <w:numPr>
          <w:ilvl w:val="0"/>
          <w:numId w:val="4"/>
        </w:numPr>
        <w:jc w:val="both"/>
        <w:rPr>
          <w:sz w:val="24"/>
          <w:szCs w:val="24"/>
        </w:rPr>
      </w:pPr>
      <w:r>
        <w:rPr>
          <w:sz w:val="24"/>
          <w:szCs w:val="24"/>
        </w:rPr>
        <w:t>De ouder als initiatiefnemer</w:t>
      </w:r>
    </w:p>
    <w:p w:rsidR="009858E4" w:rsidRDefault="009858E4" w:rsidP="009858E4">
      <w:pPr>
        <w:pStyle w:val="Lijstalinea"/>
        <w:numPr>
          <w:ilvl w:val="0"/>
          <w:numId w:val="4"/>
        </w:numPr>
        <w:jc w:val="both"/>
        <w:rPr>
          <w:sz w:val="24"/>
          <w:szCs w:val="24"/>
        </w:rPr>
      </w:pPr>
      <w:r>
        <w:rPr>
          <w:sz w:val="24"/>
          <w:szCs w:val="24"/>
        </w:rPr>
        <w:t>Behoud van ouderschap</w:t>
      </w:r>
    </w:p>
    <w:p w:rsidR="009858E4" w:rsidRDefault="009858E4" w:rsidP="009858E4">
      <w:pPr>
        <w:pStyle w:val="Lijstalinea"/>
        <w:numPr>
          <w:ilvl w:val="0"/>
          <w:numId w:val="4"/>
        </w:numPr>
        <w:jc w:val="both"/>
        <w:rPr>
          <w:sz w:val="24"/>
          <w:szCs w:val="24"/>
        </w:rPr>
      </w:pPr>
      <w:r>
        <w:rPr>
          <w:sz w:val="24"/>
          <w:szCs w:val="24"/>
        </w:rPr>
        <w:t>Private gezinsplaatsing: een passend antwoord op diverse noden</w:t>
      </w:r>
    </w:p>
    <w:p w:rsidR="009858E4" w:rsidRDefault="009858E4" w:rsidP="009858E4">
      <w:pPr>
        <w:pStyle w:val="Lijstalinea"/>
        <w:numPr>
          <w:ilvl w:val="0"/>
          <w:numId w:val="4"/>
        </w:numPr>
        <w:jc w:val="both"/>
        <w:rPr>
          <w:sz w:val="24"/>
          <w:szCs w:val="24"/>
        </w:rPr>
      </w:pPr>
      <w:r>
        <w:rPr>
          <w:sz w:val="24"/>
          <w:szCs w:val="24"/>
        </w:rPr>
        <w:t>Private gezinsplaatsing als ondersteuning voor het gezin</w:t>
      </w:r>
    </w:p>
    <w:p w:rsidR="009858E4" w:rsidRDefault="009858E4" w:rsidP="009858E4">
      <w:pPr>
        <w:pStyle w:val="Lijstalinea"/>
        <w:numPr>
          <w:ilvl w:val="0"/>
          <w:numId w:val="5"/>
        </w:numPr>
        <w:jc w:val="both"/>
        <w:rPr>
          <w:sz w:val="24"/>
          <w:szCs w:val="24"/>
        </w:rPr>
      </w:pPr>
      <w:r>
        <w:rPr>
          <w:sz w:val="24"/>
          <w:szCs w:val="24"/>
        </w:rPr>
        <w:t>Een moeilijke eerste stap</w:t>
      </w:r>
    </w:p>
    <w:p w:rsidR="009858E4" w:rsidRDefault="009858E4" w:rsidP="009858E4">
      <w:pPr>
        <w:pStyle w:val="Lijstalinea"/>
        <w:numPr>
          <w:ilvl w:val="0"/>
          <w:numId w:val="5"/>
        </w:numPr>
        <w:jc w:val="both"/>
        <w:rPr>
          <w:sz w:val="24"/>
          <w:szCs w:val="24"/>
        </w:rPr>
      </w:pPr>
      <w:r>
        <w:rPr>
          <w:sz w:val="24"/>
          <w:szCs w:val="24"/>
        </w:rPr>
        <w:t>De drempel verlagen</w:t>
      </w:r>
    </w:p>
    <w:p w:rsidR="009858E4" w:rsidRDefault="009858E4" w:rsidP="009858E4">
      <w:pPr>
        <w:pStyle w:val="Lijstalinea"/>
        <w:numPr>
          <w:ilvl w:val="0"/>
          <w:numId w:val="5"/>
        </w:numPr>
        <w:jc w:val="both"/>
        <w:rPr>
          <w:sz w:val="24"/>
          <w:szCs w:val="24"/>
        </w:rPr>
      </w:pPr>
      <w:r>
        <w:rPr>
          <w:sz w:val="24"/>
          <w:szCs w:val="24"/>
        </w:rPr>
        <w:t>Een geschikt opvanggezin vinden</w:t>
      </w:r>
    </w:p>
    <w:p w:rsidR="009858E4" w:rsidRDefault="009858E4" w:rsidP="009858E4">
      <w:pPr>
        <w:pStyle w:val="Lijstalinea"/>
        <w:numPr>
          <w:ilvl w:val="0"/>
          <w:numId w:val="5"/>
        </w:numPr>
        <w:jc w:val="both"/>
        <w:rPr>
          <w:sz w:val="24"/>
          <w:szCs w:val="24"/>
        </w:rPr>
      </w:pPr>
      <w:r>
        <w:rPr>
          <w:sz w:val="24"/>
          <w:szCs w:val="24"/>
        </w:rPr>
        <w:t xml:space="preserve">Positieve effecten op niveau van de ouder en de </w:t>
      </w:r>
      <w:proofErr w:type="spellStart"/>
      <w:r>
        <w:rPr>
          <w:sz w:val="24"/>
          <w:szCs w:val="24"/>
        </w:rPr>
        <w:t>ouder-kind-relatie</w:t>
      </w:r>
      <w:proofErr w:type="spellEnd"/>
      <w:r>
        <w:rPr>
          <w:sz w:val="24"/>
          <w:szCs w:val="24"/>
        </w:rPr>
        <w:t>.</w:t>
      </w:r>
    </w:p>
    <w:p w:rsidR="009858E4" w:rsidRDefault="009858E4" w:rsidP="009858E4">
      <w:pPr>
        <w:pStyle w:val="Lijstalinea"/>
        <w:numPr>
          <w:ilvl w:val="1"/>
          <w:numId w:val="5"/>
        </w:numPr>
        <w:jc w:val="both"/>
        <w:rPr>
          <w:sz w:val="24"/>
          <w:szCs w:val="24"/>
        </w:rPr>
      </w:pPr>
      <w:r>
        <w:rPr>
          <w:sz w:val="24"/>
          <w:szCs w:val="24"/>
        </w:rPr>
        <w:t>Op gang brengen van een reflectieproces</w:t>
      </w:r>
    </w:p>
    <w:p w:rsidR="009858E4" w:rsidRDefault="009858E4" w:rsidP="009858E4">
      <w:pPr>
        <w:pStyle w:val="Lijstalinea"/>
        <w:numPr>
          <w:ilvl w:val="1"/>
          <w:numId w:val="5"/>
        </w:numPr>
        <w:jc w:val="both"/>
        <w:rPr>
          <w:sz w:val="24"/>
          <w:szCs w:val="24"/>
        </w:rPr>
      </w:pPr>
      <w:r>
        <w:rPr>
          <w:sz w:val="24"/>
          <w:szCs w:val="24"/>
        </w:rPr>
        <w:t>Voorkomen van escalatie</w:t>
      </w:r>
    </w:p>
    <w:p w:rsidR="009858E4" w:rsidRDefault="009858E4" w:rsidP="009858E4">
      <w:pPr>
        <w:pStyle w:val="Lijstalinea"/>
        <w:numPr>
          <w:ilvl w:val="1"/>
          <w:numId w:val="5"/>
        </w:numPr>
        <w:jc w:val="both"/>
        <w:rPr>
          <w:sz w:val="24"/>
          <w:szCs w:val="24"/>
        </w:rPr>
      </w:pPr>
      <w:r>
        <w:rPr>
          <w:sz w:val="24"/>
          <w:szCs w:val="24"/>
        </w:rPr>
        <w:t>Ruimte voor zelfzorg</w:t>
      </w:r>
    </w:p>
    <w:p w:rsidR="009858E4" w:rsidRDefault="009858E4" w:rsidP="009858E4">
      <w:pPr>
        <w:pStyle w:val="Lijstalinea"/>
        <w:numPr>
          <w:ilvl w:val="1"/>
          <w:numId w:val="5"/>
        </w:numPr>
        <w:jc w:val="both"/>
        <w:rPr>
          <w:sz w:val="24"/>
          <w:szCs w:val="24"/>
        </w:rPr>
      </w:pPr>
      <w:r>
        <w:rPr>
          <w:sz w:val="24"/>
          <w:szCs w:val="24"/>
        </w:rPr>
        <w:t>Ruimte voor sociaal contact en verbondenheid</w:t>
      </w:r>
    </w:p>
    <w:p w:rsidR="00F4149E" w:rsidRDefault="00F4149E" w:rsidP="009858E4">
      <w:pPr>
        <w:pStyle w:val="Lijstalinea"/>
        <w:numPr>
          <w:ilvl w:val="1"/>
          <w:numId w:val="5"/>
        </w:numPr>
        <w:jc w:val="both"/>
        <w:rPr>
          <w:sz w:val="24"/>
          <w:szCs w:val="24"/>
        </w:rPr>
      </w:pPr>
      <w:r>
        <w:rPr>
          <w:sz w:val="24"/>
          <w:szCs w:val="24"/>
        </w:rPr>
        <w:t>Zijn eigen leven (terug) in handen nemen</w:t>
      </w:r>
    </w:p>
    <w:p w:rsidR="00F4149E" w:rsidRDefault="00F4149E" w:rsidP="009858E4">
      <w:pPr>
        <w:pStyle w:val="Lijstalinea"/>
        <w:numPr>
          <w:ilvl w:val="1"/>
          <w:numId w:val="5"/>
        </w:numPr>
        <w:jc w:val="both"/>
        <w:rPr>
          <w:sz w:val="24"/>
          <w:szCs w:val="24"/>
        </w:rPr>
      </w:pPr>
      <w:r>
        <w:rPr>
          <w:sz w:val="24"/>
          <w:szCs w:val="24"/>
        </w:rPr>
        <w:t>Liever en vaardiger opvoeden</w:t>
      </w:r>
    </w:p>
    <w:p w:rsidR="00F4149E" w:rsidRDefault="00F4149E" w:rsidP="00F4149E">
      <w:pPr>
        <w:pStyle w:val="Lijstalinea"/>
        <w:numPr>
          <w:ilvl w:val="0"/>
          <w:numId w:val="5"/>
        </w:numPr>
        <w:jc w:val="both"/>
        <w:rPr>
          <w:sz w:val="24"/>
          <w:szCs w:val="24"/>
        </w:rPr>
      </w:pPr>
      <w:r>
        <w:rPr>
          <w:sz w:val="24"/>
          <w:szCs w:val="24"/>
        </w:rPr>
        <w:t>Positieve effecten op niveau van het kind</w:t>
      </w:r>
    </w:p>
    <w:p w:rsidR="00F4149E" w:rsidRDefault="00F4149E" w:rsidP="00F4149E">
      <w:pPr>
        <w:pStyle w:val="Lijstalinea"/>
        <w:numPr>
          <w:ilvl w:val="1"/>
          <w:numId w:val="5"/>
        </w:numPr>
        <w:jc w:val="both"/>
        <w:rPr>
          <w:sz w:val="24"/>
          <w:szCs w:val="24"/>
        </w:rPr>
      </w:pPr>
      <w:r>
        <w:rPr>
          <w:sz w:val="24"/>
          <w:szCs w:val="24"/>
        </w:rPr>
        <w:t>Rust en veiligheid bieden</w:t>
      </w:r>
    </w:p>
    <w:p w:rsidR="00F4149E" w:rsidRDefault="00F4149E" w:rsidP="00F4149E">
      <w:pPr>
        <w:pStyle w:val="Lijstalinea"/>
        <w:numPr>
          <w:ilvl w:val="1"/>
          <w:numId w:val="5"/>
        </w:numPr>
        <w:jc w:val="both"/>
        <w:rPr>
          <w:sz w:val="24"/>
          <w:szCs w:val="24"/>
        </w:rPr>
      </w:pPr>
      <w:r>
        <w:rPr>
          <w:sz w:val="24"/>
          <w:szCs w:val="24"/>
        </w:rPr>
        <w:t>Toegang tot andere werelden</w:t>
      </w:r>
    </w:p>
    <w:p w:rsidR="00F4149E" w:rsidRDefault="00F4149E" w:rsidP="00F4149E">
      <w:pPr>
        <w:pStyle w:val="Lijstalinea"/>
        <w:numPr>
          <w:ilvl w:val="1"/>
          <w:numId w:val="5"/>
        </w:numPr>
        <w:jc w:val="both"/>
        <w:rPr>
          <w:sz w:val="24"/>
          <w:szCs w:val="24"/>
        </w:rPr>
      </w:pPr>
      <w:r>
        <w:rPr>
          <w:sz w:val="24"/>
          <w:szCs w:val="24"/>
        </w:rPr>
        <w:t>Een bijkomende band met een volwassene</w:t>
      </w:r>
    </w:p>
    <w:p w:rsidR="00F4149E" w:rsidRDefault="00F4149E" w:rsidP="00F4149E">
      <w:pPr>
        <w:pStyle w:val="Lijstalinea"/>
        <w:numPr>
          <w:ilvl w:val="0"/>
          <w:numId w:val="5"/>
        </w:numPr>
        <w:jc w:val="both"/>
        <w:rPr>
          <w:sz w:val="24"/>
          <w:szCs w:val="24"/>
        </w:rPr>
      </w:pPr>
      <w:r>
        <w:rPr>
          <w:sz w:val="24"/>
          <w:szCs w:val="24"/>
        </w:rPr>
        <w:t>Contact tussen ouders en opvangouders</w:t>
      </w:r>
    </w:p>
    <w:p w:rsidR="001057FB" w:rsidRDefault="001057FB" w:rsidP="001057FB">
      <w:pPr>
        <w:pStyle w:val="Lijstalinea"/>
        <w:jc w:val="both"/>
        <w:rPr>
          <w:sz w:val="24"/>
          <w:szCs w:val="24"/>
        </w:rPr>
      </w:pPr>
    </w:p>
    <w:p w:rsidR="001057FB" w:rsidRDefault="001057FB" w:rsidP="001057FB">
      <w:pPr>
        <w:pStyle w:val="Lijstalinea"/>
        <w:jc w:val="both"/>
        <w:rPr>
          <w:b/>
          <w:sz w:val="24"/>
          <w:szCs w:val="24"/>
        </w:rPr>
      </w:pPr>
      <w:r w:rsidRPr="001057FB">
        <w:rPr>
          <w:b/>
          <w:sz w:val="24"/>
          <w:szCs w:val="24"/>
        </w:rPr>
        <w:t>Knelpunten en aanbevelingen rond private gezinsplaatsing</w:t>
      </w:r>
    </w:p>
    <w:p w:rsidR="001057FB" w:rsidRPr="001057FB" w:rsidRDefault="001057FB" w:rsidP="001057FB">
      <w:pPr>
        <w:pStyle w:val="Lijstalinea"/>
        <w:numPr>
          <w:ilvl w:val="0"/>
          <w:numId w:val="6"/>
        </w:numPr>
        <w:jc w:val="both"/>
        <w:rPr>
          <w:sz w:val="24"/>
          <w:szCs w:val="24"/>
        </w:rPr>
      </w:pPr>
      <w:r w:rsidRPr="001057FB">
        <w:rPr>
          <w:sz w:val="24"/>
          <w:szCs w:val="24"/>
        </w:rPr>
        <w:t>Terminologische onduidelijkheden</w:t>
      </w:r>
    </w:p>
    <w:p w:rsidR="001057FB" w:rsidRPr="001057FB" w:rsidRDefault="001057FB" w:rsidP="001057FB">
      <w:pPr>
        <w:pStyle w:val="Lijstalinea"/>
        <w:numPr>
          <w:ilvl w:val="0"/>
          <w:numId w:val="6"/>
        </w:numPr>
        <w:jc w:val="both"/>
        <w:rPr>
          <w:sz w:val="24"/>
          <w:szCs w:val="24"/>
        </w:rPr>
      </w:pPr>
      <w:r w:rsidRPr="001057FB">
        <w:rPr>
          <w:sz w:val="24"/>
          <w:szCs w:val="24"/>
        </w:rPr>
        <w:t>De werkvorm is onvoldoende gekend</w:t>
      </w:r>
    </w:p>
    <w:p w:rsidR="001057FB" w:rsidRPr="001057FB" w:rsidRDefault="001057FB" w:rsidP="001057FB">
      <w:pPr>
        <w:pStyle w:val="Lijstalinea"/>
        <w:numPr>
          <w:ilvl w:val="0"/>
          <w:numId w:val="6"/>
        </w:numPr>
        <w:jc w:val="both"/>
        <w:rPr>
          <w:sz w:val="24"/>
          <w:szCs w:val="24"/>
        </w:rPr>
      </w:pPr>
      <w:r w:rsidRPr="001057FB">
        <w:rPr>
          <w:sz w:val="24"/>
          <w:szCs w:val="24"/>
        </w:rPr>
        <w:t>Private gezinsplaatsing voor kinderen ouder dan 12 jaar</w:t>
      </w:r>
    </w:p>
    <w:p w:rsidR="001057FB" w:rsidRPr="001057FB" w:rsidRDefault="001057FB" w:rsidP="001057FB">
      <w:pPr>
        <w:pStyle w:val="Lijstalinea"/>
        <w:numPr>
          <w:ilvl w:val="0"/>
          <w:numId w:val="6"/>
        </w:numPr>
        <w:jc w:val="both"/>
        <w:rPr>
          <w:sz w:val="24"/>
          <w:szCs w:val="24"/>
        </w:rPr>
      </w:pPr>
      <w:r w:rsidRPr="001057FB">
        <w:rPr>
          <w:sz w:val="24"/>
          <w:szCs w:val="24"/>
        </w:rPr>
        <w:t>Mogelijkheden voor onderbroken opvang</w:t>
      </w:r>
    </w:p>
    <w:p w:rsidR="001057FB" w:rsidRPr="001057FB" w:rsidRDefault="001057FB" w:rsidP="001057FB">
      <w:pPr>
        <w:pStyle w:val="Lijstalinea"/>
        <w:numPr>
          <w:ilvl w:val="0"/>
          <w:numId w:val="6"/>
        </w:numPr>
        <w:jc w:val="both"/>
        <w:rPr>
          <w:sz w:val="24"/>
          <w:szCs w:val="24"/>
        </w:rPr>
      </w:pPr>
      <w:r w:rsidRPr="001057FB">
        <w:rPr>
          <w:sz w:val="24"/>
          <w:szCs w:val="24"/>
        </w:rPr>
        <w:t>Zonder opvangouders geen private gezinsplaatsing</w:t>
      </w:r>
    </w:p>
    <w:p w:rsidR="009022E4" w:rsidRPr="00A52008" w:rsidRDefault="001057FB" w:rsidP="00A52008">
      <w:pPr>
        <w:pStyle w:val="Lijstalinea"/>
        <w:numPr>
          <w:ilvl w:val="0"/>
          <w:numId w:val="6"/>
        </w:numPr>
        <w:jc w:val="both"/>
        <w:rPr>
          <w:sz w:val="24"/>
          <w:szCs w:val="24"/>
        </w:rPr>
      </w:pPr>
      <w:r w:rsidRPr="00A52008">
        <w:rPr>
          <w:sz w:val="24"/>
          <w:szCs w:val="24"/>
        </w:rPr>
        <w:t>Zorg voor perspectief van de opvang ouder</w:t>
      </w:r>
      <w:r w:rsidR="009022E4" w:rsidRPr="00A52008">
        <w:rPr>
          <w:sz w:val="24"/>
          <w:szCs w:val="24"/>
        </w:rPr>
        <w:br w:type="page"/>
      </w:r>
    </w:p>
    <w:p w:rsidR="009022E4" w:rsidRPr="009022E4" w:rsidRDefault="009022E4" w:rsidP="009022E4">
      <w:pPr>
        <w:jc w:val="both"/>
        <w:rPr>
          <w:b/>
          <w:sz w:val="24"/>
          <w:szCs w:val="24"/>
        </w:rPr>
      </w:pPr>
      <w:r w:rsidRPr="009022E4">
        <w:rPr>
          <w:b/>
          <w:sz w:val="24"/>
          <w:szCs w:val="24"/>
        </w:rPr>
        <w:lastRenderedPageBreak/>
        <w:t>Bronnen</w:t>
      </w:r>
      <w:r w:rsidR="00E652EA">
        <w:rPr>
          <w:b/>
          <w:sz w:val="24"/>
          <w:szCs w:val="24"/>
        </w:rPr>
        <w:t>, referenties, organisaties en</w:t>
      </w:r>
      <w:r w:rsidRPr="009022E4">
        <w:rPr>
          <w:b/>
          <w:sz w:val="24"/>
          <w:szCs w:val="24"/>
        </w:rPr>
        <w:t xml:space="preserve"> specialisten </w:t>
      </w:r>
    </w:p>
    <w:p w:rsidR="00996385" w:rsidRDefault="00996385" w:rsidP="009022E4">
      <w:pPr>
        <w:jc w:val="both"/>
        <w:rPr>
          <w:sz w:val="24"/>
          <w:szCs w:val="24"/>
        </w:rPr>
      </w:pPr>
      <w:proofErr w:type="spellStart"/>
      <w:r>
        <w:rPr>
          <w:sz w:val="24"/>
          <w:szCs w:val="24"/>
        </w:rPr>
        <w:t>Vanhee</w:t>
      </w:r>
      <w:proofErr w:type="spellEnd"/>
      <w:r>
        <w:rPr>
          <w:sz w:val="24"/>
          <w:szCs w:val="24"/>
        </w:rPr>
        <w:t xml:space="preserve">, L., </w:t>
      </w:r>
      <w:proofErr w:type="spellStart"/>
      <w:r>
        <w:rPr>
          <w:sz w:val="24"/>
          <w:szCs w:val="24"/>
        </w:rPr>
        <w:t>Demeyer</w:t>
      </w:r>
      <w:proofErr w:type="spellEnd"/>
      <w:r>
        <w:rPr>
          <w:sz w:val="24"/>
          <w:szCs w:val="24"/>
        </w:rPr>
        <w:t xml:space="preserve">, B., </w:t>
      </w:r>
      <w:proofErr w:type="spellStart"/>
      <w:r>
        <w:rPr>
          <w:sz w:val="24"/>
          <w:szCs w:val="24"/>
        </w:rPr>
        <w:t>Corveleyn</w:t>
      </w:r>
      <w:proofErr w:type="spellEnd"/>
      <w:r>
        <w:rPr>
          <w:sz w:val="24"/>
          <w:szCs w:val="24"/>
        </w:rPr>
        <w:t>, J., ‘ je kind in een ander gezin’, ‘ private gezinsplaatsing en kansarme gezinnen, Garant, Antwerpen- Apeldoorn, 2003,191 blz.</w:t>
      </w:r>
    </w:p>
    <w:p w:rsidR="009022E4" w:rsidRDefault="009022E4" w:rsidP="009022E4">
      <w:pPr>
        <w:jc w:val="both"/>
        <w:rPr>
          <w:sz w:val="24"/>
          <w:szCs w:val="24"/>
        </w:rPr>
      </w:pPr>
      <w:proofErr w:type="spellStart"/>
      <w:r>
        <w:rPr>
          <w:sz w:val="24"/>
          <w:szCs w:val="24"/>
        </w:rPr>
        <w:t>Spiesschaert</w:t>
      </w:r>
      <w:proofErr w:type="spellEnd"/>
      <w:r>
        <w:rPr>
          <w:sz w:val="24"/>
          <w:szCs w:val="24"/>
        </w:rPr>
        <w:t>,</w:t>
      </w:r>
      <w:r w:rsidR="001D2901">
        <w:rPr>
          <w:sz w:val="24"/>
          <w:szCs w:val="24"/>
        </w:rPr>
        <w:t xml:space="preserve">N., </w:t>
      </w:r>
      <w:proofErr w:type="spellStart"/>
      <w:r w:rsidR="001D2901">
        <w:rPr>
          <w:sz w:val="24"/>
          <w:szCs w:val="24"/>
        </w:rPr>
        <w:t>licentiaatsthesis</w:t>
      </w:r>
      <w:proofErr w:type="spellEnd"/>
      <w:r>
        <w:rPr>
          <w:sz w:val="24"/>
          <w:szCs w:val="24"/>
        </w:rPr>
        <w:t xml:space="preserve"> universiteit Gent,2003</w:t>
      </w:r>
    </w:p>
    <w:p w:rsidR="009022E4" w:rsidRDefault="009022E4" w:rsidP="009022E4">
      <w:pPr>
        <w:jc w:val="both"/>
        <w:rPr>
          <w:sz w:val="24"/>
          <w:szCs w:val="24"/>
        </w:rPr>
      </w:pPr>
      <w:r>
        <w:rPr>
          <w:sz w:val="24"/>
          <w:szCs w:val="24"/>
        </w:rPr>
        <w:t xml:space="preserve">De visie van de </w:t>
      </w:r>
      <w:proofErr w:type="spellStart"/>
      <w:r>
        <w:rPr>
          <w:sz w:val="24"/>
          <w:szCs w:val="24"/>
        </w:rPr>
        <w:t>maatzorgmethodiek</w:t>
      </w:r>
      <w:proofErr w:type="spellEnd"/>
      <w:r>
        <w:rPr>
          <w:sz w:val="24"/>
          <w:szCs w:val="24"/>
        </w:rPr>
        <w:t>, zoals ontwikkeld aan het HIVA, zie van regenmortel, 1996 en 2002</w:t>
      </w:r>
    </w:p>
    <w:p w:rsidR="009022E4" w:rsidRDefault="009022E4" w:rsidP="009022E4">
      <w:pPr>
        <w:jc w:val="both"/>
        <w:rPr>
          <w:sz w:val="24"/>
          <w:szCs w:val="24"/>
        </w:rPr>
      </w:pPr>
      <w:proofErr w:type="spellStart"/>
      <w:r>
        <w:rPr>
          <w:sz w:val="24"/>
          <w:szCs w:val="24"/>
        </w:rPr>
        <w:t>Benedikte</w:t>
      </w:r>
      <w:proofErr w:type="spellEnd"/>
      <w:r>
        <w:rPr>
          <w:sz w:val="24"/>
          <w:szCs w:val="24"/>
        </w:rPr>
        <w:t xml:space="preserve"> Van den </w:t>
      </w:r>
      <w:proofErr w:type="spellStart"/>
      <w:r>
        <w:rPr>
          <w:sz w:val="24"/>
          <w:szCs w:val="24"/>
        </w:rPr>
        <w:t>Bruel</w:t>
      </w:r>
      <w:proofErr w:type="spellEnd"/>
      <w:r>
        <w:rPr>
          <w:sz w:val="24"/>
          <w:szCs w:val="24"/>
        </w:rPr>
        <w:t xml:space="preserve"> (2003), van ‘ diensten voor private gezinsplaatsing’ naar ‘diensten voor gezinsondersteunende pleegzorg’. Conceptueel kader, Brussel, Kind en Gezin (interne nota voorgelegd aan en goedgekeurd door de raad van bestuur van Kind en Gezin op 25 juni 2003),36 blz.</w:t>
      </w:r>
    </w:p>
    <w:p w:rsidR="00664377" w:rsidRDefault="00664377" w:rsidP="009022E4">
      <w:pPr>
        <w:jc w:val="both"/>
        <w:rPr>
          <w:sz w:val="24"/>
          <w:szCs w:val="24"/>
        </w:rPr>
      </w:pPr>
      <w:r>
        <w:rPr>
          <w:sz w:val="24"/>
          <w:szCs w:val="24"/>
        </w:rPr>
        <w:t>Nuttige adressen:</w:t>
      </w:r>
    </w:p>
    <w:p w:rsidR="00687CBF" w:rsidRDefault="009022E4" w:rsidP="009022E4">
      <w:pPr>
        <w:jc w:val="both"/>
        <w:rPr>
          <w:sz w:val="24"/>
          <w:szCs w:val="24"/>
        </w:rPr>
      </w:pPr>
      <w:r>
        <w:rPr>
          <w:sz w:val="24"/>
          <w:szCs w:val="24"/>
        </w:rPr>
        <w:t xml:space="preserve">Federatie pleegzorg, Coördinator Chris </w:t>
      </w:r>
      <w:proofErr w:type="spellStart"/>
      <w:r>
        <w:rPr>
          <w:sz w:val="24"/>
          <w:szCs w:val="24"/>
        </w:rPr>
        <w:t>Degheldere</w:t>
      </w:r>
      <w:proofErr w:type="spellEnd"/>
      <w:r>
        <w:rPr>
          <w:sz w:val="24"/>
          <w:szCs w:val="24"/>
        </w:rPr>
        <w:t xml:space="preserve">, Ravenstraat 98, 3000 Leuven, tel. 016239775, e-mail: </w:t>
      </w:r>
      <w:hyperlink r:id="rId8" w:history="1">
        <w:r w:rsidR="003E14F7" w:rsidRPr="00EC3021">
          <w:rPr>
            <w:rStyle w:val="Hyperlink"/>
            <w:sz w:val="24"/>
            <w:szCs w:val="24"/>
          </w:rPr>
          <w:t>info@pleegzorgvlaanderen.be</w:t>
        </w:r>
      </w:hyperlink>
    </w:p>
    <w:p w:rsidR="003E14F7" w:rsidRDefault="003E14F7" w:rsidP="009022E4">
      <w:pPr>
        <w:jc w:val="both"/>
        <w:rPr>
          <w:sz w:val="24"/>
          <w:szCs w:val="24"/>
        </w:rPr>
      </w:pPr>
      <w:r>
        <w:rPr>
          <w:sz w:val="24"/>
          <w:szCs w:val="24"/>
        </w:rPr>
        <w:t xml:space="preserve">Ik ben er van overtuigd dat dit een goed artikel is en dat de bronnen </w:t>
      </w:r>
      <w:r w:rsidR="00687CBF">
        <w:rPr>
          <w:sz w:val="24"/>
          <w:szCs w:val="24"/>
        </w:rPr>
        <w:t xml:space="preserve">die gebruikt zijn </w:t>
      </w:r>
      <w:r>
        <w:rPr>
          <w:sz w:val="24"/>
          <w:szCs w:val="24"/>
        </w:rPr>
        <w:t>vertrouwelijk zijn.</w:t>
      </w:r>
    </w:p>
    <w:p w:rsidR="003E14F7" w:rsidRDefault="003E14F7" w:rsidP="009022E4">
      <w:pPr>
        <w:jc w:val="both"/>
        <w:rPr>
          <w:sz w:val="24"/>
          <w:szCs w:val="24"/>
        </w:rPr>
      </w:pPr>
      <w:r>
        <w:rPr>
          <w:sz w:val="24"/>
          <w:szCs w:val="24"/>
        </w:rPr>
        <w:t xml:space="preserve">Lieve </w:t>
      </w:r>
      <w:proofErr w:type="spellStart"/>
      <w:r>
        <w:rPr>
          <w:sz w:val="24"/>
          <w:szCs w:val="24"/>
        </w:rPr>
        <w:t>Vanhee</w:t>
      </w:r>
      <w:proofErr w:type="spellEnd"/>
      <w:r>
        <w:rPr>
          <w:sz w:val="24"/>
          <w:szCs w:val="24"/>
        </w:rPr>
        <w:t xml:space="preserve"> heeft nog verschillende andere werken en is onderzoekster aan de faculteit psychologie en pedagogische wetenschappen van de KU Leuven.</w:t>
      </w:r>
    </w:p>
    <w:p w:rsidR="00E652EA" w:rsidRDefault="003E14F7" w:rsidP="009022E4">
      <w:pPr>
        <w:jc w:val="both"/>
        <w:rPr>
          <w:b/>
          <w:sz w:val="24"/>
          <w:szCs w:val="24"/>
        </w:rPr>
      </w:pPr>
      <w:r>
        <w:rPr>
          <w:sz w:val="24"/>
          <w:szCs w:val="24"/>
        </w:rPr>
        <w:t xml:space="preserve">Het is ook in samenwerking met het HIVA, dit is gespecialiseerd in wetenschappelijk en beleidsondersteunend onderzoek. Het is een </w:t>
      </w:r>
      <w:r w:rsidR="00E652EA">
        <w:rPr>
          <w:sz w:val="24"/>
          <w:szCs w:val="24"/>
        </w:rPr>
        <w:t>multidisciplinaire onderzoekinstelling en is verbonden aan het KU Leuven. Het is ook in samenwerking met diensten private gezinsplaatsing en de federatie pleegzorg(vzw) en kind en gezin. Dit zijn erkende organisaties.</w:t>
      </w:r>
    </w:p>
    <w:tbl>
      <w:tblPr>
        <w:tblStyle w:val="Tabelraster"/>
        <w:tblW w:w="0" w:type="auto"/>
        <w:tblLook w:val="04A0"/>
      </w:tblPr>
      <w:tblGrid>
        <w:gridCol w:w="4429"/>
        <w:gridCol w:w="4139"/>
      </w:tblGrid>
      <w:tr w:rsidR="00AC7092" w:rsidRPr="00AC7092" w:rsidTr="00AC7092">
        <w:tc>
          <w:tcPr>
            <w:tcW w:w="4429" w:type="dxa"/>
            <w:tcBorders>
              <w:right w:val="single" w:sz="4" w:space="0" w:color="auto"/>
            </w:tcBorders>
          </w:tcPr>
          <w:p w:rsidR="00AC7092" w:rsidRPr="00AC7092" w:rsidRDefault="00AC7092" w:rsidP="00AC7092">
            <w:pPr>
              <w:pStyle w:val="Lijstalinea"/>
              <w:numPr>
                <w:ilvl w:val="0"/>
                <w:numId w:val="7"/>
              </w:numPr>
              <w:jc w:val="both"/>
              <w:rPr>
                <w:sz w:val="24"/>
                <w:szCs w:val="24"/>
              </w:rPr>
            </w:pPr>
            <w:r w:rsidRPr="00AC7092">
              <w:rPr>
                <w:b/>
                <w:sz w:val="24"/>
                <w:szCs w:val="24"/>
              </w:rPr>
              <w:t>Multidisciplinair:</w:t>
            </w:r>
            <w:r w:rsidRPr="00AC7092">
              <w:rPr>
                <w:sz w:val="24"/>
                <w:szCs w:val="24"/>
              </w:rPr>
              <w:t xml:space="preserve"> </w:t>
            </w:r>
          </w:p>
        </w:tc>
        <w:tc>
          <w:tcPr>
            <w:tcW w:w="4139" w:type="dxa"/>
            <w:tcBorders>
              <w:left w:val="single" w:sz="4" w:space="0" w:color="auto"/>
            </w:tcBorders>
          </w:tcPr>
          <w:p w:rsidR="00AC7092" w:rsidRPr="00AC7092" w:rsidRDefault="00AC7092" w:rsidP="00AC7092">
            <w:pPr>
              <w:jc w:val="both"/>
              <w:rPr>
                <w:sz w:val="24"/>
                <w:szCs w:val="24"/>
              </w:rPr>
            </w:pPr>
            <w:r w:rsidRPr="00AC7092">
              <w:rPr>
                <w:sz w:val="24"/>
                <w:szCs w:val="24"/>
              </w:rPr>
              <w:t>er worden verschillende takken van de wetenschap bij betrokken. d.w.z. dat er op verschillende niveaus of disciplines onderzocht wordt =&gt; veel organisaties worden hierbij betrokken.</w:t>
            </w:r>
          </w:p>
        </w:tc>
      </w:tr>
      <w:tr w:rsidR="00AC7092" w:rsidRPr="00AC7092" w:rsidTr="00AC7092">
        <w:tc>
          <w:tcPr>
            <w:tcW w:w="4429" w:type="dxa"/>
            <w:tcBorders>
              <w:right w:val="single" w:sz="4" w:space="0" w:color="auto"/>
            </w:tcBorders>
          </w:tcPr>
          <w:p w:rsidR="00AC7092" w:rsidRPr="00AC7092" w:rsidRDefault="00AC7092" w:rsidP="00AC7092">
            <w:pPr>
              <w:pStyle w:val="Lijstalinea"/>
              <w:numPr>
                <w:ilvl w:val="0"/>
                <w:numId w:val="7"/>
              </w:numPr>
              <w:jc w:val="both"/>
              <w:rPr>
                <w:sz w:val="24"/>
                <w:szCs w:val="24"/>
              </w:rPr>
            </w:pPr>
            <w:r w:rsidRPr="00AC7092">
              <w:rPr>
                <w:b/>
                <w:sz w:val="24"/>
                <w:szCs w:val="24"/>
              </w:rPr>
              <w:t>Stigmatisering:</w:t>
            </w:r>
            <w:r w:rsidRPr="00AC7092">
              <w:rPr>
                <w:sz w:val="24"/>
                <w:szCs w:val="24"/>
              </w:rPr>
              <w:t>.</w:t>
            </w:r>
          </w:p>
        </w:tc>
        <w:tc>
          <w:tcPr>
            <w:tcW w:w="4139" w:type="dxa"/>
            <w:tcBorders>
              <w:left w:val="single" w:sz="4" w:space="0" w:color="auto"/>
            </w:tcBorders>
          </w:tcPr>
          <w:p w:rsidR="00AC7092" w:rsidRPr="00AC7092" w:rsidRDefault="00AC7092" w:rsidP="00AC7092">
            <w:pPr>
              <w:jc w:val="both"/>
              <w:rPr>
                <w:sz w:val="24"/>
                <w:szCs w:val="24"/>
              </w:rPr>
            </w:pPr>
            <w:r w:rsidRPr="00AC7092">
              <w:rPr>
                <w:sz w:val="24"/>
                <w:szCs w:val="24"/>
              </w:rPr>
              <w:t>brandmerken of beschuldigen: vb. van een bepaalde groep: politici zijn zakkenvullers</w:t>
            </w:r>
          </w:p>
        </w:tc>
      </w:tr>
      <w:tr w:rsidR="00AC7092" w:rsidRPr="00AC7092" w:rsidTr="00AC7092">
        <w:tc>
          <w:tcPr>
            <w:tcW w:w="4429" w:type="dxa"/>
            <w:tcBorders>
              <w:right w:val="single" w:sz="4" w:space="0" w:color="auto"/>
            </w:tcBorders>
          </w:tcPr>
          <w:p w:rsidR="00AC7092" w:rsidRPr="00AC7092" w:rsidRDefault="00AC7092" w:rsidP="00AC7092">
            <w:pPr>
              <w:pStyle w:val="Lijstalinea"/>
              <w:numPr>
                <w:ilvl w:val="0"/>
                <w:numId w:val="7"/>
              </w:numPr>
              <w:jc w:val="both"/>
              <w:rPr>
                <w:sz w:val="24"/>
                <w:szCs w:val="24"/>
              </w:rPr>
            </w:pPr>
            <w:r w:rsidRPr="00AC7092">
              <w:rPr>
                <w:b/>
                <w:sz w:val="24"/>
                <w:szCs w:val="24"/>
              </w:rPr>
              <w:t xml:space="preserve">Gepercipieerd: </w:t>
            </w:r>
          </w:p>
        </w:tc>
        <w:tc>
          <w:tcPr>
            <w:tcW w:w="4139" w:type="dxa"/>
            <w:tcBorders>
              <w:left w:val="single" w:sz="4" w:space="0" w:color="auto"/>
            </w:tcBorders>
          </w:tcPr>
          <w:p w:rsidR="00AC7092" w:rsidRPr="00AC7092" w:rsidRDefault="00AC7092" w:rsidP="00AC7092">
            <w:pPr>
              <w:jc w:val="both"/>
              <w:rPr>
                <w:sz w:val="24"/>
                <w:szCs w:val="24"/>
              </w:rPr>
            </w:pPr>
            <w:r w:rsidRPr="00AC7092">
              <w:rPr>
                <w:sz w:val="24"/>
                <w:szCs w:val="24"/>
              </w:rPr>
              <w:t>opgevat</w:t>
            </w:r>
          </w:p>
        </w:tc>
      </w:tr>
      <w:tr w:rsidR="00AC7092" w:rsidRPr="00AC7092" w:rsidTr="00AC7092">
        <w:tc>
          <w:tcPr>
            <w:tcW w:w="4429" w:type="dxa"/>
            <w:tcBorders>
              <w:right w:val="single" w:sz="4" w:space="0" w:color="auto"/>
            </w:tcBorders>
          </w:tcPr>
          <w:p w:rsidR="00AC7092" w:rsidRPr="00AC7092" w:rsidRDefault="00AC7092" w:rsidP="00117636">
            <w:pPr>
              <w:pStyle w:val="Lijstalinea"/>
              <w:numPr>
                <w:ilvl w:val="0"/>
                <w:numId w:val="7"/>
              </w:numPr>
              <w:jc w:val="both"/>
              <w:rPr>
                <w:sz w:val="24"/>
                <w:szCs w:val="24"/>
              </w:rPr>
            </w:pPr>
            <w:r w:rsidRPr="00AC7092">
              <w:rPr>
                <w:b/>
                <w:sz w:val="24"/>
                <w:szCs w:val="24"/>
              </w:rPr>
              <w:t>Integrale:</w:t>
            </w:r>
          </w:p>
        </w:tc>
        <w:tc>
          <w:tcPr>
            <w:tcW w:w="4139" w:type="dxa"/>
            <w:tcBorders>
              <w:left w:val="single" w:sz="4" w:space="0" w:color="auto"/>
            </w:tcBorders>
          </w:tcPr>
          <w:p w:rsidR="00AC7092" w:rsidRPr="00AC7092" w:rsidRDefault="0057684A" w:rsidP="00AC7092">
            <w:pPr>
              <w:jc w:val="both"/>
              <w:rPr>
                <w:sz w:val="24"/>
                <w:szCs w:val="24"/>
              </w:rPr>
            </w:pPr>
            <w:r>
              <w:rPr>
                <w:sz w:val="24"/>
                <w:szCs w:val="24"/>
              </w:rPr>
              <w:t>Voltallig, een geheel zijnde</w:t>
            </w:r>
          </w:p>
        </w:tc>
      </w:tr>
    </w:tbl>
    <w:p w:rsidR="00E652EA" w:rsidRPr="00E652EA" w:rsidRDefault="00E652EA" w:rsidP="009022E4">
      <w:pPr>
        <w:jc w:val="both"/>
        <w:rPr>
          <w:b/>
          <w:sz w:val="24"/>
          <w:szCs w:val="24"/>
        </w:rPr>
      </w:pPr>
    </w:p>
    <w:p w:rsidR="004277FB" w:rsidRDefault="00E652EA" w:rsidP="00916442">
      <w:pPr>
        <w:jc w:val="both"/>
        <w:rPr>
          <w:sz w:val="24"/>
          <w:szCs w:val="24"/>
        </w:rPr>
      </w:pPr>
      <w:r>
        <w:rPr>
          <w:sz w:val="24"/>
          <w:szCs w:val="24"/>
        </w:rPr>
        <w:t xml:space="preserve">Ik  vind dat dit artikel ook perfect samengaat met mijn project voor onderling hulp in een wijk of gemeente. Misschien kunnen we dit </w:t>
      </w:r>
      <w:r w:rsidR="004277FB">
        <w:rPr>
          <w:sz w:val="24"/>
          <w:szCs w:val="24"/>
        </w:rPr>
        <w:t>integreren in ons project als er vraag naar is. Misschien zijn er niet veel bronnen aanwezig maar de bronnen die aanwezig zijn, zijn betrouwbaar.</w:t>
      </w:r>
      <w:r w:rsidR="00424F13">
        <w:rPr>
          <w:sz w:val="24"/>
          <w:szCs w:val="24"/>
        </w:rPr>
        <w:t xml:space="preserve"> Zie: </w:t>
      </w:r>
      <w:hyperlink r:id="rId9" w:history="1">
        <w:r w:rsidR="00424F13" w:rsidRPr="00EC3021">
          <w:rPr>
            <w:rStyle w:val="Hyperlink"/>
            <w:sz w:val="24"/>
            <w:szCs w:val="24"/>
          </w:rPr>
          <w:t>http://www.hiva.be/en//vorming/activiteit_detail.php?id=55</w:t>
        </w:r>
      </w:hyperlink>
      <w:r w:rsidR="004277FB">
        <w:rPr>
          <w:sz w:val="24"/>
          <w:szCs w:val="24"/>
        </w:rPr>
        <w:br w:type="page"/>
      </w:r>
    </w:p>
    <w:p w:rsidR="004277FB" w:rsidRPr="00AD3BB2" w:rsidRDefault="0088352D" w:rsidP="009022E4">
      <w:pPr>
        <w:jc w:val="both"/>
        <w:rPr>
          <w:b/>
          <w:sz w:val="24"/>
          <w:szCs w:val="24"/>
        </w:rPr>
      </w:pPr>
      <w:r w:rsidRPr="00AD3BB2">
        <w:rPr>
          <w:b/>
          <w:sz w:val="24"/>
          <w:szCs w:val="24"/>
        </w:rPr>
        <w:lastRenderedPageBreak/>
        <w:t>Korte synthes</w:t>
      </w:r>
      <w:r w:rsidR="00840EAC" w:rsidRPr="00AD3BB2">
        <w:rPr>
          <w:b/>
          <w:sz w:val="24"/>
          <w:szCs w:val="24"/>
        </w:rPr>
        <w:t>e</w:t>
      </w:r>
      <w:r w:rsidRPr="00AD3BB2">
        <w:rPr>
          <w:b/>
          <w:sz w:val="24"/>
          <w:szCs w:val="24"/>
        </w:rPr>
        <w:t xml:space="preserve"> van mijn tekst:</w:t>
      </w:r>
    </w:p>
    <w:p w:rsidR="0088352D" w:rsidRDefault="0088352D" w:rsidP="009022E4">
      <w:pPr>
        <w:jc w:val="both"/>
        <w:rPr>
          <w:sz w:val="24"/>
          <w:szCs w:val="24"/>
        </w:rPr>
      </w:pPr>
      <w:r>
        <w:rPr>
          <w:sz w:val="24"/>
          <w:szCs w:val="24"/>
        </w:rPr>
        <w:t xml:space="preserve">Dit is een artikel van een onderzoek van de faculteit psychologie van de KU- Leuven in samenwerking met het HIVA en met de financiering van de </w:t>
      </w:r>
      <w:proofErr w:type="spellStart"/>
      <w:r>
        <w:rPr>
          <w:sz w:val="24"/>
          <w:szCs w:val="24"/>
        </w:rPr>
        <w:t>Cera-holding</w:t>
      </w:r>
      <w:proofErr w:type="spellEnd"/>
      <w:r>
        <w:rPr>
          <w:sz w:val="24"/>
          <w:szCs w:val="24"/>
        </w:rPr>
        <w:t xml:space="preserve"> naar de beleving van private</w:t>
      </w:r>
      <w:r w:rsidR="00CC005D">
        <w:rPr>
          <w:sz w:val="24"/>
          <w:szCs w:val="24"/>
        </w:rPr>
        <w:t xml:space="preserve"> gezinsplaatsing door kansarme ouders. En is afgeleid uit een informatie- en studiemoment op vrijdag 20 juni 2003 te </w:t>
      </w:r>
      <w:proofErr w:type="spellStart"/>
      <w:r w:rsidR="00CC005D">
        <w:rPr>
          <w:sz w:val="24"/>
          <w:szCs w:val="24"/>
        </w:rPr>
        <w:t>wijgmaal</w:t>
      </w:r>
      <w:proofErr w:type="spellEnd"/>
      <w:r w:rsidR="00CC005D">
        <w:rPr>
          <w:sz w:val="24"/>
          <w:szCs w:val="24"/>
        </w:rPr>
        <w:t xml:space="preserve"> bij Leuven. Alsook hebben Kind en Gezin in overleg met diensten private gezinsplaatsing en de federatie pleegzorg gewerkt aan een toekomstig profiel voor deze diensten. </w:t>
      </w:r>
    </w:p>
    <w:p w:rsidR="00366FE4" w:rsidRDefault="00CC005D" w:rsidP="009022E4">
      <w:pPr>
        <w:jc w:val="both"/>
        <w:rPr>
          <w:sz w:val="24"/>
          <w:szCs w:val="24"/>
        </w:rPr>
      </w:pPr>
      <w:r>
        <w:rPr>
          <w:sz w:val="24"/>
          <w:szCs w:val="24"/>
        </w:rPr>
        <w:t xml:space="preserve">Dit onderzoek werd gestuurd naar de vraag van kansarme gezinnen naar kortdurende, laagdrempelige vormen van steun in de opvoeding die de ouders hun ouderrol laten behouden. </w:t>
      </w:r>
      <w:r w:rsidR="00366FE4">
        <w:rPr>
          <w:sz w:val="24"/>
          <w:szCs w:val="24"/>
        </w:rPr>
        <w:t>Kan private gezinsplaatsing aan de verschillende vormen van gezinsondersteunende pleegzorg tegemoet komen? In wat volgt zullen we de positieve evaluatie verduidelijken. We formuleren waarde van de werkvorm, signaleren knelpunten en doen suggesties om hieraan toe te komen.</w:t>
      </w:r>
    </w:p>
    <w:p w:rsidR="009022E4" w:rsidRDefault="009022E4" w:rsidP="009022E4">
      <w:pPr>
        <w:jc w:val="both"/>
        <w:rPr>
          <w:sz w:val="24"/>
          <w:szCs w:val="24"/>
        </w:rPr>
      </w:pPr>
    </w:p>
    <w:p w:rsidR="00424F13" w:rsidRPr="00AD3BB2" w:rsidRDefault="00424F13" w:rsidP="00424F13">
      <w:pPr>
        <w:pStyle w:val="Lijstalinea"/>
        <w:numPr>
          <w:ilvl w:val="0"/>
          <w:numId w:val="4"/>
        </w:numPr>
        <w:jc w:val="both"/>
        <w:rPr>
          <w:b/>
          <w:sz w:val="24"/>
          <w:szCs w:val="24"/>
        </w:rPr>
      </w:pPr>
      <w:r w:rsidRPr="00AD3BB2">
        <w:rPr>
          <w:b/>
          <w:sz w:val="24"/>
          <w:szCs w:val="24"/>
        </w:rPr>
        <w:t>De ouder als initiatiefnemer</w:t>
      </w:r>
    </w:p>
    <w:p w:rsidR="00E52F60" w:rsidRDefault="00F716FA" w:rsidP="00E52F60">
      <w:pPr>
        <w:ind w:left="360"/>
        <w:jc w:val="both"/>
        <w:rPr>
          <w:sz w:val="24"/>
          <w:szCs w:val="24"/>
        </w:rPr>
      </w:pPr>
      <w:r>
        <w:rPr>
          <w:sz w:val="24"/>
          <w:szCs w:val="24"/>
        </w:rPr>
        <w:t>Private gezinsplaatsing: laagdrempelige werkvorm die een antwoord bied op de vraag  van ouders zelf om hun kind(eren) tijdelijk in een ander gezin te laten opvangen. Het is een beslissing die de ouder zelf neemt, eventueel in overleg met een professionele hulpverlener</w:t>
      </w:r>
      <w:r w:rsidR="007C7D08">
        <w:rPr>
          <w:sz w:val="24"/>
          <w:szCs w:val="24"/>
        </w:rPr>
        <w:t>.</w:t>
      </w:r>
    </w:p>
    <w:p w:rsidR="00E52F60" w:rsidRDefault="007C7D08" w:rsidP="00366FE4">
      <w:pPr>
        <w:ind w:left="360"/>
        <w:jc w:val="both"/>
        <w:rPr>
          <w:sz w:val="24"/>
          <w:szCs w:val="24"/>
        </w:rPr>
      </w:pPr>
      <w:r>
        <w:rPr>
          <w:sz w:val="24"/>
          <w:szCs w:val="24"/>
        </w:rPr>
        <w:t xml:space="preserve"> </w:t>
      </w:r>
      <w:r w:rsidR="00E52F60">
        <w:rPr>
          <w:sz w:val="24"/>
          <w:szCs w:val="24"/>
        </w:rPr>
        <w:t>Er is een directe toegankelijkheid van de werkvorm =&gt; behoud van autonomie.</w:t>
      </w:r>
    </w:p>
    <w:p w:rsidR="00366FE4" w:rsidRDefault="007C7D08" w:rsidP="00366FE4">
      <w:pPr>
        <w:ind w:left="360"/>
        <w:jc w:val="both"/>
        <w:rPr>
          <w:sz w:val="24"/>
          <w:szCs w:val="24"/>
        </w:rPr>
      </w:pPr>
      <w:r>
        <w:rPr>
          <w:sz w:val="24"/>
          <w:szCs w:val="24"/>
        </w:rPr>
        <w:t xml:space="preserve">De ouder wil voor zichzelf, zijn kinderen, zijn gezin een oplossing </w:t>
      </w:r>
      <w:r w:rsidR="004F323E">
        <w:rPr>
          <w:sz w:val="24"/>
          <w:szCs w:val="24"/>
        </w:rPr>
        <w:t xml:space="preserve">vinden en een situatie creëren die getuigt van een betere kwaliteit. Eigen initiatief van de ouder maakt een betere werkrelatie mogelijk. De ouder die, </w:t>
      </w:r>
      <w:r w:rsidR="00E52F60">
        <w:rPr>
          <w:sz w:val="24"/>
          <w:szCs w:val="24"/>
        </w:rPr>
        <w:t xml:space="preserve"> doorheen en ondanks zijn moeilijke leefsituatie of voorgeschiedenis, getuigt van een volgehouden inspanning om zijn verantwoordelijkheid op te nemen en dat ook zo wenst te behouden, en die dat op een bepaald moment niet langer alleen kan, heeft recht op ondersteuning.</w:t>
      </w:r>
    </w:p>
    <w:p w:rsidR="00E52F60" w:rsidRDefault="00E52F60" w:rsidP="00366FE4">
      <w:pPr>
        <w:ind w:left="360"/>
        <w:jc w:val="both"/>
        <w:rPr>
          <w:sz w:val="24"/>
          <w:szCs w:val="24"/>
        </w:rPr>
      </w:pPr>
      <w:r>
        <w:rPr>
          <w:sz w:val="24"/>
          <w:szCs w:val="24"/>
        </w:rPr>
        <w:t xml:space="preserve">Het openstellen  en toegankelijk maken van de werkvorm voor alle ouders kan immers een belangrijk </w:t>
      </w:r>
      <w:proofErr w:type="spellStart"/>
      <w:r>
        <w:rPr>
          <w:sz w:val="24"/>
          <w:szCs w:val="24"/>
        </w:rPr>
        <w:t>onstschuldigend</w:t>
      </w:r>
      <w:proofErr w:type="spellEnd"/>
      <w:r>
        <w:rPr>
          <w:sz w:val="24"/>
          <w:szCs w:val="24"/>
        </w:rPr>
        <w:t xml:space="preserve"> effect hebben. Het voorkomt stigmatisering in de context ondersteuning aan kansarme gezinnen.</w:t>
      </w:r>
    </w:p>
    <w:p w:rsidR="00916442" w:rsidRDefault="00916442">
      <w:pPr>
        <w:rPr>
          <w:b/>
          <w:sz w:val="24"/>
          <w:szCs w:val="24"/>
        </w:rPr>
      </w:pPr>
      <w:r>
        <w:rPr>
          <w:b/>
          <w:sz w:val="24"/>
          <w:szCs w:val="24"/>
        </w:rPr>
        <w:br w:type="page"/>
      </w:r>
    </w:p>
    <w:p w:rsidR="00424F13" w:rsidRPr="00AD3BB2" w:rsidRDefault="00424F13" w:rsidP="00424F13">
      <w:pPr>
        <w:pStyle w:val="Lijstalinea"/>
        <w:numPr>
          <w:ilvl w:val="0"/>
          <w:numId w:val="4"/>
        </w:numPr>
        <w:jc w:val="both"/>
        <w:rPr>
          <w:b/>
          <w:sz w:val="24"/>
          <w:szCs w:val="24"/>
        </w:rPr>
      </w:pPr>
      <w:r w:rsidRPr="00AD3BB2">
        <w:rPr>
          <w:b/>
          <w:sz w:val="24"/>
          <w:szCs w:val="24"/>
        </w:rPr>
        <w:lastRenderedPageBreak/>
        <w:t>Behoud van ouderschap</w:t>
      </w:r>
      <w:r w:rsidR="00E52F60" w:rsidRPr="00AD3BB2">
        <w:rPr>
          <w:b/>
          <w:sz w:val="24"/>
          <w:szCs w:val="24"/>
        </w:rPr>
        <w:t xml:space="preserve">: </w:t>
      </w:r>
    </w:p>
    <w:p w:rsidR="0059693E" w:rsidRPr="00E52F60" w:rsidRDefault="00E52F60" w:rsidP="00E52F60">
      <w:pPr>
        <w:ind w:left="360"/>
        <w:jc w:val="both"/>
        <w:rPr>
          <w:sz w:val="24"/>
          <w:szCs w:val="24"/>
        </w:rPr>
      </w:pPr>
      <w:r>
        <w:rPr>
          <w:sz w:val="24"/>
          <w:szCs w:val="24"/>
        </w:rPr>
        <w:t xml:space="preserve">Het kind blijft bij de ouder gedomicilieerd, het symboliseert de blijvende verbondenheid met thuis en emotioneel erg belangrijk. De ouder beslist over de keuze van het opvanggezin. De ouder wordt ook betrokken bij het nemen van dagelijkse beslissingen aangaande  zijn kind, en doordat met de ouder overlegd wordt over </w:t>
      </w:r>
      <w:r w:rsidR="006E5E3A">
        <w:rPr>
          <w:sz w:val="24"/>
          <w:szCs w:val="24"/>
        </w:rPr>
        <w:t>iedere stap van een eventueel meer omvattende begeleiding.</w:t>
      </w:r>
      <w:r w:rsidR="0059693E">
        <w:rPr>
          <w:sz w:val="24"/>
          <w:szCs w:val="24"/>
        </w:rPr>
        <w:t xml:space="preserve"> Ook de opvangouder neemt hierin een belangrijke positie in wat het contact tussen ouder en kind kan bemoeilijken. De begeleider krijgt de taak toegewezen om erover te waken dat de ouder zijn greep op de situatie niet verliest.</w:t>
      </w:r>
    </w:p>
    <w:p w:rsidR="00424F13" w:rsidRPr="00AD3BB2" w:rsidRDefault="00424F13" w:rsidP="00424F13">
      <w:pPr>
        <w:pStyle w:val="Lijstalinea"/>
        <w:numPr>
          <w:ilvl w:val="0"/>
          <w:numId w:val="4"/>
        </w:numPr>
        <w:jc w:val="both"/>
        <w:rPr>
          <w:b/>
          <w:sz w:val="24"/>
          <w:szCs w:val="24"/>
        </w:rPr>
      </w:pPr>
      <w:r w:rsidRPr="00AD3BB2">
        <w:rPr>
          <w:b/>
          <w:sz w:val="24"/>
          <w:szCs w:val="24"/>
        </w:rPr>
        <w:t>Private gezinsplaatsing: een passend antwoord op diverse noden</w:t>
      </w:r>
    </w:p>
    <w:p w:rsidR="0059693E" w:rsidRDefault="0059693E" w:rsidP="0059693E">
      <w:pPr>
        <w:ind w:left="360"/>
        <w:jc w:val="both"/>
        <w:rPr>
          <w:sz w:val="24"/>
          <w:szCs w:val="24"/>
        </w:rPr>
      </w:pPr>
      <w:r w:rsidRPr="0059693E">
        <w:rPr>
          <w:sz w:val="24"/>
          <w:szCs w:val="24"/>
        </w:rPr>
        <w:t xml:space="preserve">Er is </w:t>
      </w:r>
      <w:r>
        <w:rPr>
          <w:sz w:val="24"/>
          <w:szCs w:val="24"/>
        </w:rPr>
        <w:t>geen sprake van een externe dwingende instantie, maar de ouder wordt hoe dan ook gedwongen om een beroep te doen op private gezinsplaatsing doordat  hij een probleem ervaart door:</w:t>
      </w:r>
    </w:p>
    <w:p w:rsidR="0059693E" w:rsidRDefault="0059693E" w:rsidP="0059693E">
      <w:pPr>
        <w:ind w:left="360"/>
        <w:jc w:val="both"/>
        <w:rPr>
          <w:sz w:val="24"/>
          <w:szCs w:val="24"/>
        </w:rPr>
      </w:pPr>
      <w:r>
        <w:rPr>
          <w:sz w:val="24"/>
          <w:szCs w:val="24"/>
        </w:rPr>
        <w:t>Belastende leefomstandigheden en/of gebeurtenissen, steeds in combinatie met de afwezigheid van een ondersteunend sociaal netwerk. Dit netwerk is niet bestaand of niet beschikbaar of wordt niet als steunend gepercipieerd.</w:t>
      </w:r>
      <w:r w:rsidR="00C557B1">
        <w:rPr>
          <w:sz w:val="24"/>
          <w:szCs w:val="24"/>
        </w:rPr>
        <w:t xml:space="preserve"> </w:t>
      </w:r>
    </w:p>
    <w:p w:rsidR="00C557B1" w:rsidRDefault="00C557B1" w:rsidP="0059693E">
      <w:pPr>
        <w:ind w:left="360"/>
        <w:jc w:val="both"/>
        <w:rPr>
          <w:sz w:val="24"/>
          <w:szCs w:val="24"/>
        </w:rPr>
      </w:pPr>
      <w:r>
        <w:rPr>
          <w:sz w:val="24"/>
          <w:szCs w:val="24"/>
        </w:rPr>
        <w:t>vooral alleenstaande ouders doen beroep op een private opvang omdat de verantwoordelijkheid en zorg voor de kinderen voortdurend op hun schouders terecht komt.</w:t>
      </w:r>
    </w:p>
    <w:p w:rsidR="00A14157" w:rsidRDefault="00A14157" w:rsidP="0059693E">
      <w:pPr>
        <w:ind w:left="360"/>
        <w:jc w:val="both"/>
        <w:rPr>
          <w:sz w:val="24"/>
          <w:szCs w:val="24"/>
        </w:rPr>
      </w:pPr>
      <w:r>
        <w:rPr>
          <w:sz w:val="24"/>
          <w:szCs w:val="24"/>
        </w:rPr>
        <w:t>We kunnen 2 categorieën onderscheiden waarbij er nood aan deze werkvorm is:</w:t>
      </w:r>
    </w:p>
    <w:p w:rsidR="00A14157" w:rsidRDefault="00A14157" w:rsidP="00A14157">
      <w:pPr>
        <w:pStyle w:val="Lijstalinea"/>
        <w:numPr>
          <w:ilvl w:val="0"/>
          <w:numId w:val="7"/>
        </w:numPr>
        <w:jc w:val="both"/>
        <w:rPr>
          <w:sz w:val="24"/>
          <w:szCs w:val="24"/>
        </w:rPr>
      </w:pPr>
      <w:r>
        <w:rPr>
          <w:sz w:val="24"/>
          <w:szCs w:val="24"/>
        </w:rPr>
        <w:t>Omwille van dwingende externe factoren de kinderen tijdelijk niet kan opnemen. Vb. herhaaldelijke ziekenhuisopname, huisvestingsproblemen,… De private opvang betekent in dit geval een oplossing van een noodsituatie.</w:t>
      </w:r>
    </w:p>
    <w:p w:rsidR="00AC638A" w:rsidRPr="00AC638A" w:rsidRDefault="00AC638A" w:rsidP="00AC638A">
      <w:pPr>
        <w:ind w:left="360"/>
        <w:jc w:val="both"/>
        <w:rPr>
          <w:sz w:val="24"/>
          <w:szCs w:val="24"/>
        </w:rPr>
      </w:pPr>
    </w:p>
    <w:p w:rsidR="00AC638A" w:rsidRDefault="00A14157" w:rsidP="00A14157">
      <w:pPr>
        <w:pStyle w:val="Lijstalinea"/>
        <w:numPr>
          <w:ilvl w:val="0"/>
          <w:numId w:val="7"/>
        </w:numPr>
        <w:jc w:val="both"/>
        <w:rPr>
          <w:sz w:val="24"/>
          <w:szCs w:val="24"/>
        </w:rPr>
      </w:pPr>
      <w:r>
        <w:rPr>
          <w:sz w:val="24"/>
          <w:szCs w:val="24"/>
        </w:rPr>
        <w:t>Behoefte aan de verlichting van de draaglast in een opvoedingsituatie die gekenmerkt wordt door een geheel van socio-economische en relationele stressfactoren. In dit geval heeft de opvang een steunend karakter.</w:t>
      </w:r>
      <w:r w:rsidR="00933A51">
        <w:rPr>
          <w:sz w:val="24"/>
          <w:szCs w:val="24"/>
        </w:rPr>
        <w:t xml:space="preserve"> Er is niet direct sprake van een crisis of probleemsituatie =&gt; tijdelijke ontlasting van de ouder.</w:t>
      </w:r>
      <w:r w:rsidR="00D10AA4">
        <w:rPr>
          <w:sz w:val="24"/>
          <w:szCs w:val="24"/>
        </w:rPr>
        <w:t xml:space="preserve"> Er wordt een adempauze gecreëerd. </w:t>
      </w:r>
      <w:r w:rsidR="00085ECF">
        <w:rPr>
          <w:sz w:val="24"/>
          <w:szCs w:val="24"/>
        </w:rPr>
        <w:t>Het biedt de ouder de gelegenheid om tijdelijk niet de concrete zorg voor de kinderen te moeten opnemen. Een dergelijke korte ‘time out’</w:t>
      </w:r>
      <w:r w:rsidR="00AC638A">
        <w:rPr>
          <w:sz w:val="24"/>
          <w:szCs w:val="24"/>
        </w:rPr>
        <w:t xml:space="preserve"> neemt de druk van de ketel en zorgt er bovendien voor dat de ouder in die tijd energie kan opdoen om de opvoeding terug op te nemen. </w:t>
      </w:r>
    </w:p>
    <w:p w:rsidR="00D10AA4" w:rsidRDefault="00AC638A" w:rsidP="00AC638A">
      <w:pPr>
        <w:ind w:left="360"/>
        <w:jc w:val="both"/>
        <w:rPr>
          <w:sz w:val="24"/>
          <w:szCs w:val="24"/>
        </w:rPr>
      </w:pPr>
      <w:r w:rsidRPr="00AC638A">
        <w:rPr>
          <w:sz w:val="24"/>
          <w:szCs w:val="24"/>
        </w:rPr>
        <w:t>Vakantieperiodes worden vaak genoemd als stresserende periodes die de draagkracht van de gezinnen zonder sociaal netwerk behoorlijk op de proef stellen.</w:t>
      </w:r>
      <w:r>
        <w:rPr>
          <w:sz w:val="24"/>
          <w:szCs w:val="24"/>
        </w:rPr>
        <w:t xml:space="preserve"> We besluiten dat, op maat van de situatie, door private gezinsplaatsing een antwoord kan gegeven worden </w:t>
      </w:r>
      <w:r>
        <w:rPr>
          <w:sz w:val="24"/>
          <w:szCs w:val="24"/>
        </w:rPr>
        <w:lastRenderedPageBreak/>
        <w:t>op gedifferentieerde hulpvragen. Vb. crisisopvang, weekendopvang, vakantieopvang, onderbroken opvang,…</w:t>
      </w:r>
    </w:p>
    <w:p w:rsidR="00AC638A" w:rsidRPr="00933A51" w:rsidRDefault="00AC638A" w:rsidP="00AC638A">
      <w:pPr>
        <w:ind w:left="360"/>
        <w:jc w:val="both"/>
        <w:rPr>
          <w:sz w:val="24"/>
          <w:szCs w:val="24"/>
        </w:rPr>
      </w:pPr>
    </w:p>
    <w:p w:rsidR="00A14157" w:rsidRPr="00A14157" w:rsidRDefault="00A14157" w:rsidP="00A14157">
      <w:pPr>
        <w:ind w:left="360"/>
        <w:jc w:val="both"/>
        <w:rPr>
          <w:sz w:val="24"/>
          <w:szCs w:val="24"/>
        </w:rPr>
      </w:pPr>
    </w:p>
    <w:p w:rsidR="00A14157" w:rsidRPr="00A14157" w:rsidRDefault="00A14157" w:rsidP="00A14157">
      <w:pPr>
        <w:ind w:left="360"/>
        <w:jc w:val="both"/>
        <w:rPr>
          <w:sz w:val="24"/>
          <w:szCs w:val="24"/>
        </w:rPr>
      </w:pPr>
    </w:p>
    <w:p w:rsidR="00424F13" w:rsidRPr="00AD3BB2" w:rsidRDefault="00424F13" w:rsidP="00424F13">
      <w:pPr>
        <w:pStyle w:val="Lijstalinea"/>
        <w:numPr>
          <w:ilvl w:val="0"/>
          <w:numId w:val="4"/>
        </w:numPr>
        <w:jc w:val="both"/>
        <w:rPr>
          <w:b/>
          <w:sz w:val="24"/>
          <w:szCs w:val="24"/>
        </w:rPr>
      </w:pPr>
      <w:r w:rsidRPr="00AD3BB2">
        <w:rPr>
          <w:b/>
          <w:sz w:val="24"/>
          <w:szCs w:val="24"/>
        </w:rPr>
        <w:t>Private gezinsplaatsing als ondersteuning voor het gezin</w:t>
      </w:r>
    </w:p>
    <w:p w:rsidR="00424F13" w:rsidRPr="00AD3BB2" w:rsidRDefault="00424F13" w:rsidP="00424F13">
      <w:pPr>
        <w:pStyle w:val="Lijstalinea"/>
        <w:numPr>
          <w:ilvl w:val="0"/>
          <w:numId w:val="5"/>
        </w:numPr>
        <w:jc w:val="both"/>
        <w:rPr>
          <w:i/>
          <w:sz w:val="24"/>
          <w:szCs w:val="24"/>
        </w:rPr>
      </w:pPr>
      <w:r w:rsidRPr="00AD3BB2">
        <w:rPr>
          <w:i/>
          <w:sz w:val="24"/>
          <w:szCs w:val="24"/>
        </w:rPr>
        <w:t>Een moeilijke eerste stap</w:t>
      </w:r>
    </w:p>
    <w:p w:rsidR="00AC638A" w:rsidRDefault="00AC638A" w:rsidP="00AC638A">
      <w:pPr>
        <w:ind w:left="720"/>
        <w:jc w:val="both"/>
        <w:rPr>
          <w:sz w:val="24"/>
          <w:szCs w:val="24"/>
        </w:rPr>
      </w:pPr>
      <w:r>
        <w:rPr>
          <w:sz w:val="24"/>
          <w:szCs w:val="24"/>
        </w:rPr>
        <w:t xml:space="preserve">Innerlijke </w:t>
      </w:r>
      <w:proofErr w:type="spellStart"/>
      <w:r>
        <w:rPr>
          <w:sz w:val="24"/>
          <w:szCs w:val="24"/>
        </w:rPr>
        <w:t>overwegingsproces</w:t>
      </w:r>
      <w:proofErr w:type="spellEnd"/>
      <w:r>
        <w:rPr>
          <w:sz w:val="24"/>
          <w:szCs w:val="24"/>
        </w:rPr>
        <w:t>: de vraag naar ondersteuning vecht met de wens of het ideaal om zelf en alleen de situatie op te lossen en te beredderen.</w:t>
      </w:r>
    </w:p>
    <w:p w:rsidR="00AC638A" w:rsidRDefault="00C20DF1" w:rsidP="00AC638A">
      <w:pPr>
        <w:ind w:left="720"/>
        <w:jc w:val="both"/>
        <w:rPr>
          <w:sz w:val="24"/>
          <w:szCs w:val="24"/>
        </w:rPr>
      </w:pPr>
      <w:r>
        <w:rPr>
          <w:sz w:val="24"/>
          <w:szCs w:val="24"/>
        </w:rPr>
        <w:t>Alleenstaande ouders die al lange tijd een moeilijke situatie hebben gedragen, zonder ondersteuning van anderen, vrezen dan ook dat de nood aan ondersteuning een teken van hun falen is.</w:t>
      </w:r>
      <w:r w:rsidR="00012091">
        <w:rPr>
          <w:sz w:val="24"/>
          <w:szCs w:val="24"/>
        </w:rPr>
        <w:t xml:space="preserve"> Voor wie als kind zelf werd geplaatst, speelt bovendien de angst mee dat men er niet in geslaagd is om een herhaling van de eigen jeugd geen kans te geven. De ouder vreest ook dat men zijn positie en inspraak als ouder zal verliezen. Dat heeft wellicht te maken met de erfenis</w:t>
      </w:r>
      <w:r w:rsidR="00F8595A">
        <w:rPr>
          <w:sz w:val="24"/>
          <w:szCs w:val="24"/>
        </w:rPr>
        <w:t xml:space="preserve"> die pleegzorg en uithuisplaatsing vanuit het verleden meedragen: er is een sterke associatie met juridische maatregelen, met het ‘afgepakt worden van de kinderen en van de ouderpositie. Het wijst er ons inziens tegelijk ook op dat de structuur en het aanbod van de hulpverlening met zijn verschillende sectoren, nog steeds onvoldoende bekend of doorzichtig is voor wie er een beroep moet op doen.</w:t>
      </w:r>
      <w:r w:rsidR="00F21BD2">
        <w:rPr>
          <w:sz w:val="24"/>
          <w:szCs w:val="24"/>
        </w:rPr>
        <w:t xml:space="preserve"> </w:t>
      </w:r>
    </w:p>
    <w:p w:rsidR="00C20DF1" w:rsidRPr="00AC638A" w:rsidRDefault="00F21BD2" w:rsidP="00AC638A">
      <w:pPr>
        <w:ind w:left="720"/>
        <w:jc w:val="both"/>
        <w:rPr>
          <w:sz w:val="24"/>
          <w:szCs w:val="24"/>
        </w:rPr>
      </w:pPr>
      <w:r>
        <w:rPr>
          <w:sz w:val="24"/>
          <w:szCs w:val="24"/>
        </w:rPr>
        <w:t xml:space="preserve">Het besluit: de reden van de opvang is niet duidelijk voor het kind. De opvangouder kan hier soms ook zelf geen verduidelijking brengen, en voelt zich onmachtig om het kind te steunen. Private gezinsplaatsing </w:t>
      </w:r>
      <w:r w:rsidR="00806520">
        <w:rPr>
          <w:sz w:val="24"/>
          <w:szCs w:val="24"/>
        </w:rPr>
        <w:t>moet de beleving van het kind meer begeleiden en hoe moet men de opvangouder handvaten geven om met de vragen van het kind om te gaan?</w:t>
      </w:r>
    </w:p>
    <w:p w:rsidR="00424F13" w:rsidRDefault="00424F13" w:rsidP="00424F13">
      <w:pPr>
        <w:pStyle w:val="Lijstalinea"/>
        <w:numPr>
          <w:ilvl w:val="0"/>
          <w:numId w:val="5"/>
        </w:numPr>
        <w:jc w:val="both"/>
        <w:rPr>
          <w:i/>
          <w:sz w:val="24"/>
          <w:szCs w:val="24"/>
        </w:rPr>
      </w:pPr>
      <w:r w:rsidRPr="00AD3BB2">
        <w:rPr>
          <w:i/>
          <w:sz w:val="24"/>
          <w:szCs w:val="24"/>
        </w:rPr>
        <w:t>De drempel verlagen</w:t>
      </w:r>
    </w:p>
    <w:p w:rsidR="0078593D" w:rsidRDefault="0078593D" w:rsidP="0078593D">
      <w:pPr>
        <w:ind w:left="720"/>
        <w:jc w:val="both"/>
        <w:rPr>
          <w:sz w:val="24"/>
          <w:szCs w:val="24"/>
        </w:rPr>
      </w:pPr>
      <w:r>
        <w:rPr>
          <w:sz w:val="24"/>
          <w:szCs w:val="24"/>
        </w:rPr>
        <w:t>Deze negatieve gevoelens, veroordelen en angst, die gepaard gaan met het stellen van de hulpvraag, worden meegenomen naar een eerste contact met de dienst. Dit eerste contact is erg belangrijk. Een goed contact lijkt te maken te hebben met zich niet veroordeeld voelen, zich gerustgesteld voelen, zich begrepen voelen.</w:t>
      </w:r>
      <w:r w:rsidR="00B73AED">
        <w:rPr>
          <w:sz w:val="24"/>
          <w:szCs w:val="24"/>
        </w:rPr>
        <w:t xml:space="preserve"> </w:t>
      </w:r>
      <w:r w:rsidR="00DE575A">
        <w:rPr>
          <w:sz w:val="24"/>
          <w:szCs w:val="24"/>
        </w:rPr>
        <w:t xml:space="preserve">Uit de gegevens blijkt ook dat de begeleider in een eerste fase samen met de ouder overweegt of private </w:t>
      </w:r>
      <w:proofErr w:type="spellStart"/>
      <w:r w:rsidR="00DE575A">
        <w:rPr>
          <w:sz w:val="24"/>
          <w:szCs w:val="24"/>
        </w:rPr>
        <w:t>gezinsp</w:t>
      </w:r>
      <w:proofErr w:type="spellEnd"/>
      <w:r w:rsidR="00ED7DC3">
        <w:rPr>
          <w:sz w:val="24"/>
          <w:szCs w:val="24"/>
        </w:rPr>
        <w:t>,</w:t>
      </w:r>
      <w:proofErr w:type="spellStart"/>
      <w:r w:rsidR="00DE575A">
        <w:rPr>
          <w:sz w:val="24"/>
          <w:szCs w:val="24"/>
        </w:rPr>
        <w:t>laatsing</w:t>
      </w:r>
      <w:proofErr w:type="spellEnd"/>
      <w:r w:rsidR="00DE575A">
        <w:rPr>
          <w:sz w:val="24"/>
          <w:szCs w:val="24"/>
        </w:rPr>
        <w:t xml:space="preserve"> wel de meest aangewezen oplossing is. Dit schept vertrouwen dat er gezocht wordt naar een gepast oplossing, rekening houdend met de noden en de sterkten van de ouder.</w:t>
      </w:r>
      <w:r w:rsidR="0090049D">
        <w:rPr>
          <w:sz w:val="24"/>
          <w:szCs w:val="24"/>
        </w:rPr>
        <w:t xml:space="preserve"> Vooral de ‘</w:t>
      </w:r>
      <w:proofErr w:type="spellStart"/>
      <w:r w:rsidR="0090049D">
        <w:rPr>
          <w:sz w:val="24"/>
          <w:szCs w:val="24"/>
        </w:rPr>
        <w:t>toeleidbaarheid</w:t>
      </w:r>
      <w:proofErr w:type="spellEnd"/>
      <w:r w:rsidR="0090049D">
        <w:rPr>
          <w:sz w:val="24"/>
          <w:szCs w:val="24"/>
        </w:rPr>
        <w:t xml:space="preserve">’ </w:t>
      </w:r>
      <w:r w:rsidR="005B0457">
        <w:rPr>
          <w:sz w:val="24"/>
          <w:szCs w:val="24"/>
        </w:rPr>
        <w:t xml:space="preserve">van kansarme en </w:t>
      </w:r>
      <w:proofErr w:type="spellStart"/>
      <w:r w:rsidR="005B0457">
        <w:rPr>
          <w:sz w:val="24"/>
          <w:szCs w:val="24"/>
        </w:rPr>
        <w:t>generatie-arme</w:t>
      </w:r>
      <w:proofErr w:type="spellEnd"/>
      <w:r w:rsidR="005B0457">
        <w:rPr>
          <w:sz w:val="24"/>
          <w:szCs w:val="24"/>
        </w:rPr>
        <w:t xml:space="preserve"> gezinnen naar private gezinsplaatsing wordt in de vraag gesteld. Het vraagt een lang proces voordat de gezinnen vertrouwen hebben in hun </w:t>
      </w:r>
      <w:r w:rsidR="005B0457">
        <w:rPr>
          <w:sz w:val="24"/>
          <w:szCs w:val="24"/>
        </w:rPr>
        <w:lastRenderedPageBreak/>
        <w:t>omgeving en hun kind toevertrouwen aan een pleegezin. Dit vraag veel tijd, begrip en begeleiding</w:t>
      </w:r>
      <w:r w:rsidR="00ED7DC3">
        <w:rPr>
          <w:sz w:val="24"/>
          <w:szCs w:val="24"/>
        </w:rPr>
        <w:t>. Tenslotte, een drempelverlaging in het algemeen, en specifiek ten behoeve van ouders met een stereotype opvatting over ‘plaatsing’, dient ons inziens ook gerealiseerd te worden door te werken aan de beeldvorming. D.w.z. het duidelijker profileren als aanbod dat bedoeld is om alle ouders te ondersteunen, als antwoord op een gelegitimeerde hulpvraag. Inspanningen om meer bekendheid aan pleegzorg te geven. Een ruime waaier van mogelijkheden, een aanbod op maat, zijn in deze context belangrijk.</w:t>
      </w:r>
    </w:p>
    <w:p w:rsidR="00DE575A" w:rsidRPr="0078593D" w:rsidRDefault="00DE575A" w:rsidP="00A54023">
      <w:pPr>
        <w:jc w:val="both"/>
        <w:rPr>
          <w:sz w:val="24"/>
          <w:szCs w:val="24"/>
        </w:rPr>
      </w:pPr>
    </w:p>
    <w:p w:rsidR="00424F13" w:rsidRDefault="00424F13" w:rsidP="00424F13">
      <w:pPr>
        <w:pStyle w:val="Lijstalinea"/>
        <w:numPr>
          <w:ilvl w:val="0"/>
          <w:numId w:val="5"/>
        </w:numPr>
        <w:jc w:val="both"/>
        <w:rPr>
          <w:i/>
          <w:sz w:val="24"/>
          <w:szCs w:val="24"/>
        </w:rPr>
      </w:pPr>
      <w:r w:rsidRPr="00AD3BB2">
        <w:rPr>
          <w:i/>
          <w:sz w:val="24"/>
          <w:szCs w:val="24"/>
        </w:rPr>
        <w:t>Een geschikt opvanggezin vinden</w:t>
      </w:r>
    </w:p>
    <w:p w:rsidR="00A54023" w:rsidRPr="00A54023" w:rsidRDefault="00A54023" w:rsidP="00A54023">
      <w:pPr>
        <w:ind w:left="720"/>
        <w:jc w:val="both"/>
        <w:rPr>
          <w:sz w:val="24"/>
          <w:szCs w:val="24"/>
        </w:rPr>
      </w:pPr>
      <w:r>
        <w:rPr>
          <w:sz w:val="24"/>
          <w:szCs w:val="24"/>
        </w:rPr>
        <w:t>Het gezin wordt geselecteerd door private gezinsplaatsing en er is toezicht door kind en gezin, dit betekent voor het gezin een belangrijke garantie dat het opvanggezin zijn taak inderdaad goed zal uitvoeren. Er is voldoende inspraak volgens de bevraagde ouders in de keuze betreft het opvanggezin.</w:t>
      </w:r>
      <w:r w:rsidR="007A4811">
        <w:rPr>
          <w:sz w:val="24"/>
          <w:szCs w:val="24"/>
        </w:rPr>
        <w:t xml:space="preserve"> Ook een kennismakingsbezoek met het kandidaat opvanggezin wordt belangrijk geacht tijdens het keuzeproce</w:t>
      </w:r>
      <w:r w:rsidR="000F3008">
        <w:rPr>
          <w:sz w:val="24"/>
          <w:szCs w:val="24"/>
        </w:rPr>
        <w:t>s. Dit contact komt er niet bij een crisisopvang.</w:t>
      </w:r>
      <w:r w:rsidR="009A3CD1">
        <w:rPr>
          <w:sz w:val="24"/>
          <w:szCs w:val="24"/>
        </w:rPr>
        <w:t xml:space="preserve"> Doordat de ouders weet hebben van het karige aanbod aan opvanggezinnen, gaan ze er soms vanuit dat ze tevreden te moeten zijn met wat er voorgesteld wordt</w:t>
      </w:r>
    </w:p>
    <w:p w:rsidR="00A54023" w:rsidRPr="00A54023" w:rsidRDefault="00A54023" w:rsidP="00A54023">
      <w:pPr>
        <w:ind w:left="720"/>
        <w:jc w:val="both"/>
        <w:rPr>
          <w:sz w:val="24"/>
          <w:szCs w:val="24"/>
        </w:rPr>
      </w:pPr>
    </w:p>
    <w:p w:rsidR="00424F13" w:rsidRPr="00AD3BB2" w:rsidRDefault="00424F13" w:rsidP="00424F13">
      <w:pPr>
        <w:pStyle w:val="Lijstalinea"/>
        <w:numPr>
          <w:ilvl w:val="0"/>
          <w:numId w:val="5"/>
        </w:numPr>
        <w:jc w:val="both"/>
        <w:rPr>
          <w:i/>
          <w:sz w:val="24"/>
          <w:szCs w:val="24"/>
        </w:rPr>
      </w:pPr>
      <w:r w:rsidRPr="00AD3BB2">
        <w:rPr>
          <w:i/>
          <w:sz w:val="24"/>
          <w:szCs w:val="24"/>
        </w:rPr>
        <w:t xml:space="preserve">Positieve effecten op niveau van de ouder en de </w:t>
      </w:r>
      <w:proofErr w:type="spellStart"/>
      <w:r w:rsidRPr="00AD3BB2">
        <w:rPr>
          <w:i/>
          <w:sz w:val="24"/>
          <w:szCs w:val="24"/>
        </w:rPr>
        <w:t>ouder-kind-relatie</w:t>
      </w:r>
      <w:proofErr w:type="spellEnd"/>
      <w:r w:rsidRPr="00AD3BB2">
        <w:rPr>
          <w:i/>
          <w:sz w:val="24"/>
          <w:szCs w:val="24"/>
        </w:rPr>
        <w:t>.</w:t>
      </w:r>
    </w:p>
    <w:p w:rsidR="00424F13" w:rsidRPr="00C6781D" w:rsidRDefault="00424F13" w:rsidP="00C6781D">
      <w:pPr>
        <w:pStyle w:val="Lijstalinea"/>
        <w:numPr>
          <w:ilvl w:val="0"/>
          <w:numId w:val="10"/>
        </w:numPr>
        <w:jc w:val="both"/>
        <w:rPr>
          <w:sz w:val="24"/>
          <w:szCs w:val="24"/>
        </w:rPr>
      </w:pPr>
      <w:r w:rsidRPr="00C6781D">
        <w:rPr>
          <w:sz w:val="24"/>
          <w:szCs w:val="24"/>
        </w:rPr>
        <w:t>Op gang brengen van een reflectieproces</w:t>
      </w:r>
    </w:p>
    <w:p w:rsidR="00522881" w:rsidRPr="00522881" w:rsidRDefault="00A7338D" w:rsidP="00522881">
      <w:pPr>
        <w:ind w:left="1440"/>
        <w:jc w:val="both"/>
        <w:rPr>
          <w:sz w:val="24"/>
          <w:szCs w:val="24"/>
        </w:rPr>
      </w:pPr>
      <w:r>
        <w:rPr>
          <w:sz w:val="24"/>
          <w:szCs w:val="24"/>
        </w:rPr>
        <w:t>Een reflectieproces op gang brengen zodat de ouder bewust wordt van zijn moeilijk maatschappelijke positie, en het feit dat hij recht heeft op ondersteuning hierin.</w:t>
      </w:r>
      <w:r w:rsidR="00F54532">
        <w:rPr>
          <w:sz w:val="24"/>
          <w:szCs w:val="24"/>
        </w:rPr>
        <w:t xml:space="preserve"> Ondersteuning door private gezinsplaatsing en het opvanggezin.</w:t>
      </w:r>
    </w:p>
    <w:p w:rsidR="00424F13" w:rsidRDefault="00424F13" w:rsidP="00424F13">
      <w:pPr>
        <w:pStyle w:val="Lijstalinea"/>
        <w:numPr>
          <w:ilvl w:val="1"/>
          <w:numId w:val="5"/>
        </w:numPr>
        <w:jc w:val="both"/>
        <w:rPr>
          <w:sz w:val="24"/>
          <w:szCs w:val="24"/>
        </w:rPr>
      </w:pPr>
      <w:r>
        <w:rPr>
          <w:sz w:val="24"/>
          <w:szCs w:val="24"/>
        </w:rPr>
        <w:t>Voorkomen van escalatie</w:t>
      </w:r>
    </w:p>
    <w:p w:rsidR="00F54532" w:rsidRPr="00F54532" w:rsidRDefault="00F54532" w:rsidP="00F54532">
      <w:pPr>
        <w:ind w:left="1440"/>
        <w:jc w:val="both"/>
        <w:rPr>
          <w:sz w:val="24"/>
          <w:szCs w:val="24"/>
        </w:rPr>
      </w:pPr>
      <w:r>
        <w:rPr>
          <w:sz w:val="24"/>
          <w:szCs w:val="24"/>
        </w:rPr>
        <w:t>Men wil door de opvang voorkomen dat er overbelasting en spanning zouden uitgereageerd worden in de relatie met kinderen.</w:t>
      </w:r>
    </w:p>
    <w:p w:rsidR="00424F13" w:rsidRDefault="00424F13" w:rsidP="00424F13">
      <w:pPr>
        <w:pStyle w:val="Lijstalinea"/>
        <w:numPr>
          <w:ilvl w:val="1"/>
          <w:numId w:val="5"/>
        </w:numPr>
        <w:jc w:val="both"/>
        <w:rPr>
          <w:sz w:val="24"/>
          <w:szCs w:val="24"/>
        </w:rPr>
      </w:pPr>
      <w:r>
        <w:rPr>
          <w:sz w:val="24"/>
          <w:szCs w:val="24"/>
        </w:rPr>
        <w:t>Ruimte voor zelfzorg</w:t>
      </w:r>
    </w:p>
    <w:p w:rsidR="00F54532" w:rsidRPr="00F54532" w:rsidRDefault="00F54532" w:rsidP="00F54532">
      <w:pPr>
        <w:ind w:left="1440"/>
        <w:jc w:val="both"/>
        <w:rPr>
          <w:sz w:val="24"/>
          <w:szCs w:val="24"/>
        </w:rPr>
      </w:pPr>
      <w:r>
        <w:rPr>
          <w:sz w:val="24"/>
          <w:szCs w:val="24"/>
        </w:rPr>
        <w:t>De adempauze, gecreëerd door de private gezinsplaatsing vormt ruimte voor rust, voor een trager ritme, voor activiteiten die voor de ouder een vorm zijn van ‘toekomen aan zichzelf’</w:t>
      </w:r>
    </w:p>
    <w:p w:rsidR="00424F13" w:rsidRDefault="00424F13" w:rsidP="00424F13">
      <w:pPr>
        <w:pStyle w:val="Lijstalinea"/>
        <w:numPr>
          <w:ilvl w:val="1"/>
          <w:numId w:val="5"/>
        </w:numPr>
        <w:jc w:val="both"/>
        <w:rPr>
          <w:sz w:val="24"/>
          <w:szCs w:val="24"/>
        </w:rPr>
      </w:pPr>
      <w:r>
        <w:rPr>
          <w:sz w:val="24"/>
          <w:szCs w:val="24"/>
        </w:rPr>
        <w:t>Ruimte voor sociaal contact en verbondenheid</w:t>
      </w:r>
    </w:p>
    <w:p w:rsidR="00A96036" w:rsidRPr="00A96036" w:rsidRDefault="00A96036" w:rsidP="00A96036">
      <w:pPr>
        <w:ind w:left="1440"/>
        <w:jc w:val="both"/>
        <w:rPr>
          <w:sz w:val="24"/>
          <w:szCs w:val="24"/>
        </w:rPr>
      </w:pPr>
      <w:r>
        <w:rPr>
          <w:sz w:val="24"/>
          <w:szCs w:val="24"/>
        </w:rPr>
        <w:lastRenderedPageBreak/>
        <w:t xml:space="preserve">De ruimte die door de opvang vrijkomt, biedt de gelegenheid om sociale contacten terug te onderhouden of opnieuw op te bouwen. </w:t>
      </w:r>
    </w:p>
    <w:p w:rsidR="00424F13" w:rsidRDefault="00424F13" w:rsidP="00424F13">
      <w:pPr>
        <w:pStyle w:val="Lijstalinea"/>
        <w:numPr>
          <w:ilvl w:val="1"/>
          <w:numId w:val="5"/>
        </w:numPr>
        <w:jc w:val="both"/>
        <w:rPr>
          <w:sz w:val="24"/>
          <w:szCs w:val="24"/>
        </w:rPr>
      </w:pPr>
      <w:r>
        <w:rPr>
          <w:sz w:val="24"/>
          <w:szCs w:val="24"/>
        </w:rPr>
        <w:t>Zijn eigen leven (terug) in handen nemen</w:t>
      </w:r>
    </w:p>
    <w:p w:rsidR="00A96036" w:rsidRPr="00A96036" w:rsidRDefault="00A96036" w:rsidP="00A96036">
      <w:pPr>
        <w:ind w:left="1440"/>
        <w:jc w:val="both"/>
        <w:rPr>
          <w:sz w:val="24"/>
          <w:szCs w:val="24"/>
        </w:rPr>
      </w:pPr>
      <w:r>
        <w:rPr>
          <w:sz w:val="24"/>
          <w:szCs w:val="24"/>
        </w:rPr>
        <w:t>Men laat zich informeren rond de stappen voor een sociale woning, men neemt tijd om zijn papieren in orde te brengen</w:t>
      </w:r>
    </w:p>
    <w:p w:rsidR="00424F13" w:rsidRDefault="00424F13" w:rsidP="00424F13">
      <w:pPr>
        <w:pStyle w:val="Lijstalinea"/>
        <w:numPr>
          <w:ilvl w:val="1"/>
          <w:numId w:val="5"/>
        </w:numPr>
        <w:jc w:val="both"/>
        <w:rPr>
          <w:sz w:val="24"/>
          <w:szCs w:val="24"/>
        </w:rPr>
      </w:pPr>
      <w:r>
        <w:rPr>
          <w:sz w:val="24"/>
          <w:szCs w:val="24"/>
        </w:rPr>
        <w:t>Liever en vaardiger opvoeden</w:t>
      </w:r>
    </w:p>
    <w:p w:rsidR="00BA3756" w:rsidRDefault="00BA3756" w:rsidP="00BA3756">
      <w:pPr>
        <w:ind w:left="1440"/>
        <w:jc w:val="both"/>
        <w:rPr>
          <w:sz w:val="24"/>
          <w:szCs w:val="24"/>
        </w:rPr>
      </w:pPr>
      <w:r>
        <w:rPr>
          <w:sz w:val="24"/>
          <w:szCs w:val="24"/>
        </w:rPr>
        <w:t xml:space="preserve">Er word een escalatie voorkomen en de relatie tussen ouder en kind wordt er beter door. De dienst private gezinsplaatsing ondersteunt ook het uitzoeken van mogelijkheden om sociale contacten te leggen, de weg wijzen naar organisaties en activiteiten waar ouders en/ of kinderen zich kunnen ontplooien, ouders </w:t>
      </w:r>
      <w:proofErr w:type="spellStart"/>
      <w:r>
        <w:rPr>
          <w:sz w:val="24"/>
          <w:szCs w:val="24"/>
        </w:rPr>
        <w:t>toeleiden</w:t>
      </w:r>
      <w:proofErr w:type="spellEnd"/>
      <w:r>
        <w:rPr>
          <w:sz w:val="24"/>
          <w:szCs w:val="24"/>
        </w:rPr>
        <w:t xml:space="preserve"> naar meer gespecialiseerde diensten,…</w:t>
      </w:r>
    </w:p>
    <w:p w:rsidR="00BA3756" w:rsidRPr="00BA3756" w:rsidRDefault="00BA3756" w:rsidP="00BA3756">
      <w:pPr>
        <w:ind w:left="1440"/>
        <w:jc w:val="both"/>
        <w:rPr>
          <w:sz w:val="24"/>
          <w:szCs w:val="24"/>
        </w:rPr>
      </w:pPr>
      <w:r>
        <w:rPr>
          <w:sz w:val="24"/>
          <w:szCs w:val="24"/>
        </w:rPr>
        <w:t>Dit bevestigt ook het volgens ons noodzakelijk integrale karakter van de begeleiding.</w:t>
      </w:r>
      <w:r w:rsidR="0093416C">
        <w:rPr>
          <w:sz w:val="24"/>
          <w:szCs w:val="24"/>
        </w:rPr>
        <w:t xml:space="preserve"> De uiteindelijke bedoeling is dat het kind in de eigen leefcontext kan blijven opgevoed worden. In functie hiervan is het noodzakelijk dat er, tegelijk met de opvang van het kind in een ander gezin, gewerkt wordt aan problematische aspecten van de leefsituatie.</w:t>
      </w:r>
    </w:p>
    <w:p w:rsidR="00424F13" w:rsidRPr="00AD3BB2" w:rsidRDefault="00424F13" w:rsidP="00424F13">
      <w:pPr>
        <w:pStyle w:val="Lijstalinea"/>
        <w:numPr>
          <w:ilvl w:val="0"/>
          <w:numId w:val="5"/>
        </w:numPr>
        <w:jc w:val="both"/>
        <w:rPr>
          <w:i/>
          <w:sz w:val="24"/>
          <w:szCs w:val="24"/>
        </w:rPr>
      </w:pPr>
      <w:r w:rsidRPr="00AD3BB2">
        <w:rPr>
          <w:i/>
          <w:sz w:val="24"/>
          <w:szCs w:val="24"/>
        </w:rPr>
        <w:t>Positieve effecten op niveau van het kind</w:t>
      </w:r>
    </w:p>
    <w:p w:rsidR="00424F13" w:rsidRDefault="00424F13" w:rsidP="00424F13">
      <w:pPr>
        <w:pStyle w:val="Lijstalinea"/>
        <w:numPr>
          <w:ilvl w:val="1"/>
          <w:numId w:val="5"/>
        </w:numPr>
        <w:jc w:val="both"/>
        <w:rPr>
          <w:sz w:val="24"/>
          <w:szCs w:val="24"/>
        </w:rPr>
      </w:pPr>
      <w:r>
        <w:rPr>
          <w:sz w:val="24"/>
          <w:szCs w:val="24"/>
        </w:rPr>
        <w:t>Rust en veiligheid bieden</w:t>
      </w:r>
    </w:p>
    <w:p w:rsidR="0093416C" w:rsidRPr="0093416C" w:rsidRDefault="0093416C" w:rsidP="0093416C">
      <w:pPr>
        <w:ind w:left="1440"/>
        <w:jc w:val="both"/>
        <w:rPr>
          <w:sz w:val="24"/>
          <w:szCs w:val="24"/>
        </w:rPr>
      </w:pPr>
      <w:r>
        <w:rPr>
          <w:sz w:val="24"/>
          <w:szCs w:val="24"/>
        </w:rPr>
        <w:t>Het kind kan tot rust komen in periodes van stress, en wordt goed opgevangen op een ogenblik dat de ouder deze zorg en aandacht zelf niet kan bieden.</w:t>
      </w:r>
    </w:p>
    <w:p w:rsidR="00424F13" w:rsidRDefault="00424F13" w:rsidP="00424F13">
      <w:pPr>
        <w:pStyle w:val="Lijstalinea"/>
        <w:numPr>
          <w:ilvl w:val="1"/>
          <w:numId w:val="5"/>
        </w:numPr>
        <w:jc w:val="both"/>
        <w:rPr>
          <w:sz w:val="24"/>
          <w:szCs w:val="24"/>
        </w:rPr>
      </w:pPr>
      <w:r>
        <w:rPr>
          <w:sz w:val="24"/>
          <w:szCs w:val="24"/>
        </w:rPr>
        <w:t>Toegang tot andere werelden</w:t>
      </w:r>
    </w:p>
    <w:p w:rsidR="0093416C" w:rsidRPr="0093416C" w:rsidRDefault="0093416C" w:rsidP="0093416C">
      <w:pPr>
        <w:ind w:left="1440"/>
        <w:jc w:val="both"/>
        <w:rPr>
          <w:sz w:val="24"/>
          <w:szCs w:val="24"/>
        </w:rPr>
      </w:pPr>
      <w:r>
        <w:rPr>
          <w:sz w:val="24"/>
          <w:szCs w:val="24"/>
        </w:rPr>
        <w:t>Het kind krijgt in het opvanggezin toegang tot ander activiteiten en middelen. Het</w:t>
      </w:r>
      <w:r w:rsidR="005455FF">
        <w:rPr>
          <w:sz w:val="24"/>
          <w:szCs w:val="24"/>
        </w:rPr>
        <w:t xml:space="preserve"> kan er andere ervaringen opdoen.</w:t>
      </w:r>
      <w:r w:rsidR="00C6781D">
        <w:rPr>
          <w:sz w:val="24"/>
          <w:szCs w:val="24"/>
        </w:rPr>
        <w:t xml:space="preserve"> Dit wordt door de ouders hoofdzakelijk als een voordeel ervaren te worden, en niet als </w:t>
      </w:r>
      <w:proofErr w:type="spellStart"/>
      <w:r w:rsidR="00C6781D">
        <w:rPr>
          <w:sz w:val="24"/>
          <w:szCs w:val="24"/>
        </w:rPr>
        <w:t>concurrentieel</w:t>
      </w:r>
      <w:proofErr w:type="spellEnd"/>
      <w:r w:rsidR="00C6781D">
        <w:rPr>
          <w:sz w:val="24"/>
          <w:szCs w:val="24"/>
        </w:rPr>
        <w:t>. Het kind kan een kind zijn zoals de anderen.</w:t>
      </w:r>
    </w:p>
    <w:p w:rsidR="00424F13" w:rsidRDefault="00424F13" w:rsidP="00424F13">
      <w:pPr>
        <w:pStyle w:val="Lijstalinea"/>
        <w:numPr>
          <w:ilvl w:val="1"/>
          <w:numId w:val="5"/>
        </w:numPr>
        <w:jc w:val="both"/>
        <w:rPr>
          <w:sz w:val="24"/>
          <w:szCs w:val="24"/>
        </w:rPr>
      </w:pPr>
      <w:r>
        <w:rPr>
          <w:sz w:val="24"/>
          <w:szCs w:val="24"/>
        </w:rPr>
        <w:t>Een bijkomende band met een volwassene</w:t>
      </w:r>
    </w:p>
    <w:p w:rsidR="008447A1" w:rsidRDefault="00C6781D" w:rsidP="00916442">
      <w:pPr>
        <w:ind w:left="1440"/>
        <w:jc w:val="both"/>
        <w:rPr>
          <w:sz w:val="24"/>
          <w:szCs w:val="24"/>
        </w:rPr>
      </w:pPr>
      <w:r>
        <w:rPr>
          <w:sz w:val="24"/>
          <w:szCs w:val="24"/>
        </w:rPr>
        <w:t xml:space="preserve">Door ouders en opvangouders wordt gewezen op de band die ontstaat of bestaat tussen het kind en opvangouders, en eventueel andere verwanten van het opvanggezin. Soms kan dit beteken dat het kind er een </w:t>
      </w:r>
      <w:proofErr w:type="spellStart"/>
      <w:r>
        <w:rPr>
          <w:sz w:val="24"/>
          <w:szCs w:val="24"/>
        </w:rPr>
        <w:t>vader-figuur</w:t>
      </w:r>
      <w:proofErr w:type="spellEnd"/>
      <w:r>
        <w:rPr>
          <w:sz w:val="24"/>
          <w:szCs w:val="24"/>
        </w:rPr>
        <w:t xml:space="preserve"> </w:t>
      </w:r>
      <w:proofErr w:type="spellStart"/>
      <w:r>
        <w:rPr>
          <w:sz w:val="24"/>
          <w:szCs w:val="24"/>
        </w:rPr>
        <w:t>bijkrijgt</w:t>
      </w:r>
      <w:proofErr w:type="spellEnd"/>
      <w:r>
        <w:rPr>
          <w:sz w:val="24"/>
          <w:szCs w:val="24"/>
        </w:rPr>
        <w:t xml:space="preserve"> en de ervaring van een gezin waar een vader en een moeder is. Dit is ook een link naar de preventie van ontwikkelingsproblemen in de adolescentie en naar de ontwikkeling van veerkracht.</w:t>
      </w:r>
      <w:r w:rsidR="008447A1">
        <w:rPr>
          <w:sz w:val="24"/>
          <w:szCs w:val="24"/>
        </w:rPr>
        <w:br w:type="page"/>
      </w:r>
    </w:p>
    <w:p w:rsidR="009022E4" w:rsidRPr="006928AA" w:rsidRDefault="00424F13" w:rsidP="00C6781D">
      <w:pPr>
        <w:pStyle w:val="Lijstalinea"/>
        <w:numPr>
          <w:ilvl w:val="0"/>
          <w:numId w:val="9"/>
        </w:numPr>
        <w:jc w:val="both"/>
        <w:rPr>
          <w:i/>
          <w:sz w:val="24"/>
          <w:szCs w:val="24"/>
        </w:rPr>
      </w:pPr>
      <w:r w:rsidRPr="006928AA">
        <w:rPr>
          <w:i/>
          <w:sz w:val="24"/>
          <w:szCs w:val="24"/>
        </w:rPr>
        <w:lastRenderedPageBreak/>
        <w:t>Contact tussen ouders en opvangouders</w:t>
      </w:r>
    </w:p>
    <w:p w:rsidR="00C6781D" w:rsidRPr="00C6781D" w:rsidRDefault="00C6781D" w:rsidP="00C6781D">
      <w:pPr>
        <w:jc w:val="both"/>
        <w:rPr>
          <w:sz w:val="24"/>
          <w:szCs w:val="24"/>
        </w:rPr>
      </w:pPr>
    </w:p>
    <w:p w:rsidR="001057FB" w:rsidRDefault="001057FB" w:rsidP="001057FB">
      <w:pPr>
        <w:pStyle w:val="Lijstalinea"/>
        <w:jc w:val="both"/>
        <w:rPr>
          <w:sz w:val="24"/>
          <w:szCs w:val="24"/>
        </w:rPr>
      </w:pPr>
    </w:p>
    <w:p w:rsidR="00070746" w:rsidRDefault="008447A1" w:rsidP="008447A1">
      <w:pPr>
        <w:pStyle w:val="Lijstalinea"/>
        <w:ind w:left="708"/>
        <w:jc w:val="both"/>
        <w:rPr>
          <w:sz w:val="24"/>
          <w:szCs w:val="24"/>
        </w:rPr>
      </w:pPr>
      <w:r>
        <w:rPr>
          <w:sz w:val="24"/>
          <w:szCs w:val="24"/>
        </w:rPr>
        <w:t xml:space="preserve">De nood aan praktische ondersteuning, maar ook aan een grote behoefte aan emotionele en </w:t>
      </w:r>
      <w:proofErr w:type="spellStart"/>
      <w:r>
        <w:rPr>
          <w:sz w:val="24"/>
          <w:szCs w:val="24"/>
        </w:rPr>
        <w:t>informationele</w:t>
      </w:r>
      <w:proofErr w:type="spellEnd"/>
      <w:r>
        <w:rPr>
          <w:sz w:val="24"/>
          <w:szCs w:val="24"/>
        </w:rPr>
        <w:t xml:space="preserve"> opvoedingsondersteuning. De band met het opvanggezin blijkt in deze complementair te zijn met de band met de begeleider van de dienst. Er is evenwel ook een andere tendens te bemerken: de ouder wenst geen relatie met het opvanggezin op te bouwen. Dit lijkt gemotiveerd te worden door een vrees voor inmenging of de behoefte om de controle te behouden. Private gezinsplaatsing laat toe om aan beide tendensen=&gt; meer verbondenheid of meer afstand tegemoet te komen. De meerderheid voelt een verschil aan tussen beide gezinnen. We suggereren dat er eerder moet gestreefd worden naar een toenadering, het maken van contact tussen beide gezinnen dan naar een afstand te bewaren. Het algemeen besluit luidt dat private gezinsplaatsing aangeduid wordt als een zinvolle en preventieve werkvorm. Het wordt beleefd als een ondersteuning </w:t>
      </w:r>
      <w:r w:rsidR="008211E4">
        <w:rPr>
          <w:sz w:val="24"/>
          <w:szCs w:val="24"/>
        </w:rPr>
        <w:t xml:space="preserve">van het gezin in zijn inspanningen om </w:t>
      </w:r>
      <w:proofErr w:type="spellStart"/>
      <w:r w:rsidR="008211E4">
        <w:rPr>
          <w:sz w:val="24"/>
          <w:szCs w:val="24"/>
        </w:rPr>
        <w:t>om</w:t>
      </w:r>
      <w:proofErr w:type="spellEnd"/>
      <w:r w:rsidR="008211E4">
        <w:rPr>
          <w:sz w:val="24"/>
          <w:szCs w:val="24"/>
        </w:rPr>
        <w:t xml:space="preserve"> te gaan met acute of chronische stressoren in zijn leef- en opvoedingscontext.</w:t>
      </w:r>
    </w:p>
    <w:p w:rsidR="008211E4" w:rsidRDefault="008211E4" w:rsidP="008447A1">
      <w:pPr>
        <w:pStyle w:val="Lijstalinea"/>
        <w:ind w:left="708"/>
        <w:jc w:val="both"/>
        <w:rPr>
          <w:sz w:val="24"/>
          <w:szCs w:val="24"/>
        </w:rPr>
      </w:pPr>
    </w:p>
    <w:p w:rsidR="008211E4" w:rsidRPr="006928AA" w:rsidRDefault="008211E4" w:rsidP="008447A1">
      <w:pPr>
        <w:pStyle w:val="Lijstalinea"/>
        <w:ind w:left="708"/>
        <w:jc w:val="both"/>
        <w:rPr>
          <w:b/>
          <w:sz w:val="24"/>
          <w:szCs w:val="24"/>
        </w:rPr>
      </w:pPr>
      <w:r w:rsidRPr="006928AA">
        <w:rPr>
          <w:b/>
          <w:sz w:val="24"/>
          <w:szCs w:val="24"/>
        </w:rPr>
        <w:t>KNELPUNTEN EN AANBEVELINGEN ROND PRIVATE GEZINSPLAATSING</w:t>
      </w:r>
    </w:p>
    <w:p w:rsidR="008211E4" w:rsidRDefault="008211E4" w:rsidP="008447A1">
      <w:pPr>
        <w:pStyle w:val="Lijstalinea"/>
        <w:ind w:left="708"/>
        <w:jc w:val="both"/>
        <w:rPr>
          <w:sz w:val="24"/>
          <w:szCs w:val="24"/>
        </w:rPr>
      </w:pPr>
    </w:p>
    <w:p w:rsidR="008211E4" w:rsidRDefault="008211E4" w:rsidP="008447A1">
      <w:pPr>
        <w:pStyle w:val="Lijstalinea"/>
        <w:ind w:left="708"/>
        <w:jc w:val="both"/>
        <w:rPr>
          <w:sz w:val="24"/>
          <w:szCs w:val="24"/>
        </w:rPr>
      </w:pPr>
      <w:r>
        <w:rPr>
          <w:sz w:val="24"/>
          <w:szCs w:val="24"/>
        </w:rPr>
        <w:t>1)terminologische onduidelijkheden</w:t>
      </w:r>
    </w:p>
    <w:p w:rsidR="008211E4" w:rsidRDefault="008211E4" w:rsidP="0021073C">
      <w:pPr>
        <w:pStyle w:val="Lijstalinea"/>
        <w:numPr>
          <w:ilvl w:val="0"/>
          <w:numId w:val="11"/>
        </w:numPr>
        <w:jc w:val="both"/>
        <w:rPr>
          <w:sz w:val="24"/>
          <w:szCs w:val="24"/>
        </w:rPr>
      </w:pPr>
      <w:r>
        <w:rPr>
          <w:sz w:val="24"/>
          <w:szCs w:val="24"/>
        </w:rPr>
        <w:t>Negatieve connotatie van de term plaatsing</w:t>
      </w:r>
    </w:p>
    <w:p w:rsidR="008211E4" w:rsidRDefault="008211E4" w:rsidP="0021073C">
      <w:pPr>
        <w:pStyle w:val="Lijstalinea"/>
        <w:numPr>
          <w:ilvl w:val="0"/>
          <w:numId w:val="11"/>
        </w:numPr>
        <w:jc w:val="both"/>
        <w:rPr>
          <w:sz w:val="24"/>
          <w:szCs w:val="24"/>
        </w:rPr>
      </w:pPr>
      <w:r>
        <w:rPr>
          <w:sz w:val="24"/>
          <w:szCs w:val="24"/>
        </w:rPr>
        <w:t>Onduidelijkheid</w:t>
      </w:r>
    </w:p>
    <w:p w:rsidR="008211E4" w:rsidRDefault="008211E4" w:rsidP="0021073C">
      <w:pPr>
        <w:pStyle w:val="Lijstalinea"/>
        <w:numPr>
          <w:ilvl w:val="0"/>
          <w:numId w:val="11"/>
        </w:numPr>
        <w:jc w:val="both"/>
        <w:rPr>
          <w:sz w:val="24"/>
          <w:szCs w:val="24"/>
        </w:rPr>
      </w:pPr>
      <w:r>
        <w:rPr>
          <w:sz w:val="24"/>
          <w:szCs w:val="24"/>
        </w:rPr>
        <w:t>Misschien beter de term: gezinsondersteunende pleegzorg</w:t>
      </w:r>
    </w:p>
    <w:p w:rsidR="008211E4" w:rsidRDefault="008211E4" w:rsidP="008447A1">
      <w:pPr>
        <w:pStyle w:val="Lijstalinea"/>
        <w:ind w:left="708"/>
        <w:jc w:val="both"/>
        <w:rPr>
          <w:sz w:val="24"/>
          <w:szCs w:val="24"/>
        </w:rPr>
      </w:pPr>
    </w:p>
    <w:p w:rsidR="008211E4" w:rsidRDefault="008211E4" w:rsidP="008447A1">
      <w:pPr>
        <w:pStyle w:val="Lijstalinea"/>
        <w:ind w:left="708"/>
        <w:jc w:val="both"/>
        <w:rPr>
          <w:sz w:val="24"/>
          <w:szCs w:val="24"/>
        </w:rPr>
      </w:pPr>
      <w:r>
        <w:rPr>
          <w:sz w:val="24"/>
          <w:szCs w:val="24"/>
        </w:rPr>
        <w:t>2) de werkvorm is onvoldoende gekend</w:t>
      </w:r>
    </w:p>
    <w:p w:rsidR="008211E4" w:rsidRDefault="008211E4" w:rsidP="0021073C">
      <w:pPr>
        <w:pStyle w:val="Lijstalinea"/>
        <w:numPr>
          <w:ilvl w:val="0"/>
          <w:numId w:val="12"/>
        </w:numPr>
        <w:jc w:val="both"/>
        <w:rPr>
          <w:sz w:val="24"/>
          <w:szCs w:val="24"/>
        </w:rPr>
      </w:pPr>
      <w:r>
        <w:rPr>
          <w:sz w:val="24"/>
          <w:szCs w:val="24"/>
        </w:rPr>
        <w:t>Onbekendheid: niet gekend zijn van de werkvorm</w:t>
      </w:r>
    </w:p>
    <w:p w:rsidR="008211E4" w:rsidRDefault="008211E4" w:rsidP="0021073C">
      <w:pPr>
        <w:pStyle w:val="Lijstalinea"/>
        <w:numPr>
          <w:ilvl w:val="0"/>
          <w:numId w:val="12"/>
        </w:numPr>
        <w:jc w:val="both"/>
        <w:rPr>
          <w:sz w:val="24"/>
          <w:szCs w:val="24"/>
        </w:rPr>
      </w:pPr>
      <w:r>
        <w:rPr>
          <w:sz w:val="24"/>
          <w:szCs w:val="24"/>
        </w:rPr>
        <w:t xml:space="preserve">Beter specifiekere kanalen aanwenden. Verwijzingen in nulde en </w:t>
      </w:r>
      <w:proofErr w:type="spellStart"/>
      <w:r>
        <w:rPr>
          <w:sz w:val="24"/>
          <w:szCs w:val="24"/>
        </w:rPr>
        <w:t>eerstelijnswerk</w:t>
      </w:r>
      <w:proofErr w:type="spellEnd"/>
      <w:r>
        <w:rPr>
          <w:sz w:val="24"/>
          <w:szCs w:val="24"/>
        </w:rPr>
        <w:t>, binnen structuren van kind en gezin.</w:t>
      </w:r>
    </w:p>
    <w:p w:rsidR="008211E4" w:rsidRDefault="008211E4" w:rsidP="008447A1">
      <w:pPr>
        <w:pStyle w:val="Lijstalinea"/>
        <w:ind w:left="708"/>
        <w:jc w:val="both"/>
        <w:rPr>
          <w:sz w:val="24"/>
          <w:szCs w:val="24"/>
        </w:rPr>
      </w:pPr>
    </w:p>
    <w:p w:rsidR="008211E4" w:rsidRDefault="008211E4" w:rsidP="008447A1">
      <w:pPr>
        <w:pStyle w:val="Lijstalinea"/>
        <w:ind w:left="708"/>
        <w:jc w:val="both"/>
        <w:rPr>
          <w:sz w:val="24"/>
          <w:szCs w:val="24"/>
        </w:rPr>
      </w:pPr>
      <w:r>
        <w:rPr>
          <w:sz w:val="24"/>
          <w:szCs w:val="24"/>
        </w:rPr>
        <w:t>3) private gezinsplaatsing voor kinderen ouder dan twaalf jaar?</w:t>
      </w:r>
    </w:p>
    <w:p w:rsidR="008211E4" w:rsidRDefault="00DB1862" w:rsidP="0021073C">
      <w:pPr>
        <w:pStyle w:val="Lijstalinea"/>
        <w:numPr>
          <w:ilvl w:val="0"/>
          <w:numId w:val="13"/>
        </w:numPr>
        <w:jc w:val="both"/>
        <w:rPr>
          <w:sz w:val="24"/>
          <w:szCs w:val="24"/>
        </w:rPr>
      </w:pPr>
      <w:r>
        <w:rPr>
          <w:sz w:val="24"/>
          <w:szCs w:val="24"/>
        </w:rPr>
        <w:t>Er staat geen leeftijdsgrens op</w:t>
      </w:r>
    </w:p>
    <w:p w:rsidR="00DB1862" w:rsidRDefault="00DB1862" w:rsidP="008447A1">
      <w:pPr>
        <w:pStyle w:val="Lijstalinea"/>
        <w:ind w:left="708"/>
        <w:jc w:val="both"/>
        <w:rPr>
          <w:sz w:val="24"/>
          <w:szCs w:val="24"/>
        </w:rPr>
      </w:pPr>
    </w:p>
    <w:p w:rsidR="00DB1862" w:rsidRDefault="00DB1862" w:rsidP="008447A1">
      <w:pPr>
        <w:pStyle w:val="Lijstalinea"/>
        <w:ind w:left="708"/>
        <w:jc w:val="both"/>
        <w:rPr>
          <w:sz w:val="24"/>
          <w:szCs w:val="24"/>
        </w:rPr>
      </w:pPr>
      <w:r>
        <w:rPr>
          <w:sz w:val="24"/>
          <w:szCs w:val="24"/>
        </w:rPr>
        <w:t>4) mogelijkheden voor onderbroken opvang</w:t>
      </w:r>
    </w:p>
    <w:p w:rsidR="00DB1862" w:rsidRDefault="00DB1862" w:rsidP="008447A1">
      <w:pPr>
        <w:pStyle w:val="Lijstalinea"/>
        <w:ind w:left="708"/>
        <w:jc w:val="both"/>
        <w:rPr>
          <w:sz w:val="24"/>
          <w:szCs w:val="24"/>
        </w:rPr>
      </w:pPr>
    </w:p>
    <w:p w:rsidR="008447A1" w:rsidRDefault="00DB1862" w:rsidP="0021073C">
      <w:pPr>
        <w:pStyle w:val="Lijstalinea"/>
        <w:numPr>
          <w:ilvl w:val="0"/>
          <w:numId w:val="13"/>
        </w:numPr>
        <w:jc w:val="both"/>
        <w:rPr>
          <w:sz w:val="24"/>
          <w:szCs w:val="24"/>
        </w:rPr>
      </w:pPr>
      <w:r>
        <w:rPr>
          <w:sz w:val="24"/>
          <w:szCs w:val="24"/>
        </w:rPr>
        <w:t xml:space="preserve">Ondersteunende werkvorm: afbouw van </w:t>
      </w:r>
      <w:proofErr w:type="spellStart"/>
      <w:r>
        <w:rPr>
          <w:sz w:val="24"/>
          <w:szCs w:val="24"/>
        </w:rPr>
        <w:t>langerdurige</w:t>
      </w:r>
      <w:proofErr w:type="spellEnd"/>
      <w:r>
        <w:rPr>
          <w:sz w:val="24"/>
          <w:szCs w:val="24"/>
        </w:rPr>
        <w:t xml:space="preserve"> plaatsing binnen bijzondere jeugdzorg</w:t>
      </w:r>
    </w:p>
    <w:p w:rsidR="00DB1862" w:rsidRDefault="00DB1862" w:rsidP="008447A1">
      <w:pPr>
        <w:pStyle w:val="Lijstalinea"/>
        <w:ind w:left="708"/>
        <w:jc w:val="both"/>
        <w:rPr>
          <w:sz w:val="24"/>
          <w:szCs w:val="24"/>
        </w:rPr>
      </w:pPr>
    </w:p>
    <w:p w:rsidR="00DB1862" w:rsidRPr="0021073C" w:rsidRDefault="00DB1862" w:rsidP="0021073C">
      <w:pPr>
        <w:pStyle w:val="Lijstalinea"/>
        <w:numPr>
          <w:ilvl w:val="0"/>
          <w:numId w:val="13"/>
        </w:numPr>
        <w:rPr>
          <w:sz w:val="24"/>
          <w:szCs w:val="24"/>
        </w:rPr>
      </w:pPr>
      <w:r w:rsidRPr="0021073C">
        <w:rPr>
          <w:sz w:val="24"/>
          <w:szCs w:val="24"/>
        </w:rPr>
        <w:br w:type="page"/>
      </w:r>
    </w:p>
    <w:p w:rsidR="00DB1862" w:rsidRPr="0021073C" w:rsidRDefault="00DB1862" w:rsidP="0021073C">
      <w:pPr>
        <w:ind w:left="708"/>
        <w:jc w:val="both"/>
        <w:rPr>
          <w:sz w:val="24"/>
          <w:szCs w:val="24"/>
        </w:rPr>
      </w:pPr>
      <w:r w:rsidRPr="0021073C">
        <w:rPr>
          <w:sz w:val="24"/>
          <w:szCs w:val="24"/>
        </w:rPr>
        <w:lastRenderedPageBreak/>
        <w:t>5) zonder opvangouders geen private gezinsplaatsing</w:t>
      </w:r>
    </w:p>
    <w:p w:rsidR="00DB1862" w:rsidRDefault="00DB1862" w:rsidP="008447A1">
      <w:pPr>
        <w:pStyle w:val="Lijstalinea"/>
        <w:ind w:left="708"/>
        <w:jc w:val="both"/>
        <w:rPr>
          <w:sz w:val="24"/>
          <w:szCs w:val="24"/>
        </w:rPr>
      </w:pPr>
    </w:p>
    <w:p w:rsidR="00DB1862" w:rsidRDefault="00DB1862" w:rsidP="0021073C">
      <w:pPr>
        <w:pStyle w:val="Lijstalinea"/>
        <w:numPr>
          <w:ilvl w:val="0"/>
          <w:numId w:val="13"/>
        </w:numPr>
        <w:jc w:val="both"/>
        <w:rPr>
          <w:sz w:val="24"/>
          <w:szCs w:val="24"/>
        </w:rPr>
      </w:pPr>
      <w:r>
        <w:rPr>
          <w:sz w:val="24"/>
          <w:szCs w:val="24"/>
        </w:rPr>
        <w:t>Cruciale partners in specifieke werkvorm</w:t>
      </w:r>
    </w:p>
    <w:p w:rsidR="00DB1862" w:rsidRDefault="00DB1862" w:rsidP="0021073C">
      <w:pPr>
        <w:pStyle w:val="Lijstalinea"/>
        <w:numPr>
          <w:ilvl w:val="0"/>
          <w:numId w:val="13"/>
        </w:numPr>
        <w:jc w:val="both"/>
        <w:rPr>
          <w:sz w:val="24"/>
          <w:szCs w:val="24"/>
        </w:rPr>
      </w:pPr>
      <w:r>
        <w:rPr>
          <w:sz w:val="24"/>
          <w:szCs w:val="24"/>
        </w:rPr>
        <w:t>Problematisch voor crisisopvang</w:t>
      </w:r>
    </w:p>
    <w:p w:rsidR="00DB1862" w:rsidRDefault="00DB1862" w:rsidP="0021073C">
      <w:pPr>
        <w:pStyle w:val="Lijstalinea"/>
        <w:numPr>
          <w:ilvl w:val="0"/>
          <w:numId w:val="13"/>
        </w:numPr>
        <w:jc w:val="both"/>
        <w:rPr>
          <w:sz w:val="24"/>
          <w:szCs w:val="24"/>
        </w:rPr>
      </w:pPr>
      <w:r>
        <w:rPr>
          <w:sz w:val="24"/>
          <w:szCs w:val="24"/>
        </w:rPr>
        <w:t xml:space="preserve">Beperkte </w:t>
      </w:r>
      <w:proofErr w:type="spellStart"/>
      <w:r>
        <w:rPr>
          <w:sz w:val="24"/>
          <w:szCs w:val="24"/>
        </w:rPr>
        <w:t>matchingsmogelijkheden</w:t>
      </w:r>
      <w:proofErr w:type="spellEnd"/>
      <w:r>
        <w:rPr>
          <w:sz w:val="24"/>
          <w:szCs w:val="24"/>
        </w:rPr>
        <w:t xml:space="preserve"> tussen vragend gezin en opvanggezin </w:t>
      </w:r>
    </w:p>
    <w:p w:rsidR="00DB1862" w:rsidRDefault="00DB1862" w:rsidP="0021073C">
      <w:pPr>
        <w:pStyle w:val="Lijstalinea"/>
        <w:numPr>
          <w:ilvl w:val="0"/>
          <w:numId w:val="13"/>
        </w:numPr>
        <w:jc w:val="both"/>
        <w:rPr>
          <w:sz w:val="24"/>
          <w:szCs w:val="24"/>
        </w:rPr>
      </w:pPr>
      <w:r>
        <w:rPr>
          <w:sz w:val="24"/>
          <w:szCs w:val="24"/>
        </w:rPr>
        <w:t>Meer middelen en personeel voor het werven van opvang en pleeggezinnen.</w:t>
      </w:r>
    </w:p>
    <w:p w:rsidR="00DB1862" w:rsidRDefault="00DB1862" w:rsidP="0021073C">
      <w:pPr>
        <w:pStyle w:val="Lijstalinea"/>
        <w:numPr>
          <w:ilvl w:val="0"/>
          <w:numId w:val="13"/>
        </w:numPr>
        <w:jc w:val="both"/>
        <w:rPr>
          <w:sz w:val="24"/>
          <w:szCs w:val="24"/>
        </w:rPr>
      </w:pPr>
      <w:r>
        <w:rPr>
          <w:sz w:val="24"/>
          <w:szCs w:val="24"/>
        </w:rPr>
        <w:t xml:space="preserve">Profilering en </w:t>
      </w:r>
      <w:proofErr w:type="spellStart"/>
      <w:r>
        <w:rPr>
          <w:sz w:val="24"/>
          <w:szCs w:val="24"/>
        </w:rPr>
        <w:t>beelvorming</w:t>
      </w:r>
      <w:proofErr w:type="spellEnd"/>
      <w:r>
        <w:rPr>
          <w:sz w:val="24"/>
          <w:szCs w:val="24"/>
        </w:rPr>
        <w:t xml:space="preserve"> van de verschillende vormen van pleegzorg</w:t>
      </w:r>
    </w:p>
    <w:p w:rsidR="00C67078" w:rsidRDefault="00C67078" w:rsidP="008447A1">
      <w:pPr>
        <w:pStyle w:val="Lijstalinea"/>
        <w:ind w:left="708"/>
        <w:jc w:val="both"/>
        <w:rPr>
          <w:sz w:val="24"/>
          <w:szCs w:val="24"/>
        </w:rPr>
      </w:pPr>
    </w:p>
    <w:p w:rsidR="00C67078" w:rsidRDefault="00C67078" w:rsidP="008447A1">
      <w:pPr>
        <w:pStyle w:val="Lijstalinea"/>
        <w:ind w:left="708"/>
        <w:jc w:val="both"/>
        <w:rPr>
          <w:sz w:val="24"/>
          <w:szCs w:val="24"/>
        </w:rPr>
      </w:pPr>
      <w:r>
        <w:rPr>
          <w:sz w:val="24"/>
          <w:szCs w:val="24"/>
        </w:rPr>
        <w:t>6) zorg voor het perspectief van de opvangouder</w:t>
      </w:r>
    </w:p>
    <w:p w:rsidR="00C67078" w:rsidRDefault="00C67078" w:rsidP="008447A1">
      <w:pPr>
        <w:pStyle w:val="Lijstalinea"/>
        <w:ind w:left="708"/>
        <w:jc w:val="both"/>
        <w:rPr>
          <w:sz w:val="24"/>
          <w:szCs w:val="24"/>
        </w:rPr>
      </w:pPr>
    </w:p>
    <w:p w:rsidR="00C67078" w:rsidRDefault="00C67078" w:rsidP="0021073C">
      <w:pPr>
        <w:pStyle w:val="Lijstalinea"/>
        <w:numPr>
          <w:ilvl w:val="0"/>
          <w:numId w:val="14"/>
        </w:numPr>
        <w:jc w:val="both"/>
        <w:rPr>
          <w:sz w:val="24"/>
          <w:szCs w:val="24"/>
        </w:rPr>
      </w:pPr>
      <w:r>
        <w:rPr>
          <w:sz w:val="24"/>
          <w:szCs w:val="24"/>
        </w:rPr>
        <w:t>Emotionele ondersteuning en bemiddelen tussen hen en het gezin van het kind</w:t>
      </w:r>
    </w:p>
    <w:p w:rsidR="0021073C" w:rsidRDefault="0021073C" w:rsidP="0021073C">
      <w:pPr>
        <w:pStyle w:val="Lijstalinea"/>
        <w:numPr>
          <w:ilvl w:val="0"/>
          <w:numId w:val="14"/>
        </w:numPr>
        <w:jc w:val="both"/>
        <w:rPr>
          <w:sz w:val="24"/>
          <w:szCs w:val="24"/>
        </w:rPr>
      </w:pPr>
      <w:r>
        <w:rPr>
          <w:sz w:val="24"/>
          <w:szCs w:val="24"/>
        </w:rPr>
        <w:t>Ontmoetingsmomenten met andere opvang- en pleegouders</w:t>
      </w:r>
    </w:p>
    <w:p w:rsidR="0021073C" w:rsidRDefault="0021073C" w:rsidP="0021073C">
      <w:pPr>
        <w:pStyle w:val="Lijstalinea"/>
        <w:numPr>
          <w:ilvl w:val="0"/>
          <w:numId w:val="14"/>
        </w:numPr>
        <w:jc w:val="both"/>
        <w:rPr>
          <w:sz w:val="24"/>
          <w:szCs w:val="24"/>
        </w:rPr>
      </w:pPr>
      <w:r>
        <w:rPr>
          <w:sz w:val="24"/>
          <w:szCs w:val="24"/>
        </w:rPr>
        <w:t>Eerlijk communiceren op een respectvolle manier</w:t>
      </w:r>
    </w:p>
    <w:p w:rsidR="0021073C" w:rsidRDefault="0021073C" w:rsidP="0021073C">
      <w:pPr>
        <w:pStyle w:val="Lijstalinea"/>
        <w:numPr>
          <w:ilvl w:val="0"/>
          <w:numId w:val="14"/>
        </w:numPr>
        <w:jc w:val="both"/>
        <w:rPr>
          <w:sz w:val="24"/>
          <w:szCs w:val="24"/>
        </w:rPr>
      </w:pPr>
      <w:r>
        <w:rPr>
          <w:sz w:val="24"/>
          <w:szCs w:val="24"/>
        </w:rPr>
        <w:t>Vorming voor de opvangouders</w:t>
      </w:r>
    </w:p>
    <w:p w:rsidR="00DB1862" w:rsidRDefault="00DB1862" w:rsidP="008447A1">
      <w:pPr>
        <w:pStyle w:val="Lijstalinea"/>
        <w:ind w:left="708"/>
        <w:jc w:val="both"/>
        <w:rPr>
          <w:sz w:val="24"/>
          <w:szCs w:val="24"/>
        </w:rPr>
      </w:pPr>
    </w:p>
    <w:p w:rsidR="00902C10" w:rsidRDefault="00902C10" w:rsidP="006D1FF0">
      <w:pPr>
        <w:rPr>
          <w:sz w:val="24"/>
          <w:szCs w:val="24"/>
        </w:rPr>
      </w:pPr>
    </w:p>
    <w:p w:rsidR="00902C10" w:rsidRDefault="00902C10" w:rsidP="00C22AAB">
      <w:pPr>
        <w:pStyle w:val="Lijstalinea"/>
        <w:ind w:left="0"/>
        <w:rPr>
          <w:sz w:val="24"/>
          <w:szCs w:val="24"/>
        </w:rPr>
      </w:pPr>
    </w:p>
    <w:p w:rsidR="00902C10" w:rsidRDefault="00902C10" w:rsidP="00C22AAB">
      <w:pPr>
        <w:pStyle w:val="Lijstalinea"/>
        <w:ind w:left="0"/>
        <w:rPr>
          <w:sz w:val="24"/>
          <w:szCs w:val="24"/>
        </w:rPr>
      </w:pPr>
    </w:p>
    <w:p w:rsidR="00902C10" w:rsidRDefault="00902C10" w:rsidP="00C22AAB">
      <w:pPr>
        <w:pStyle w:val="Lijstalinea"/>
        <w:ind w:left="0"/>
        <w:rPr>
          <w:sz w:val="24"/>
          <w:szCs w:val="24"/>
        </w:rPr>
      </w:pPr>
    </w:p>
    <w:p w:rsidR="004B2213" w:rsidRDefault="004B2213" w:rsidP="00C22AAB">
      <w:pPr>
        <w:rPr>
          <w:sz w:val="24"/>
          <w:szCs w:val="24"/>
        </w:rPr>
      </w:pPr>
    </w:p>
    <w:p w:rsidR="004B2213" w:rsidRPr="004B2213" w:rsidRDefault="004B2213" w:rsidP="00C22AAB">
      <w:pPr>
        <w:rPr>
          <w:sz w:val="24"/>
          <w:szCs w:val="24"/>
        </w:rPr>
      </w:pPr>
    </w:p>
    <w:p w:rsidR="006C632A" w:rsidRPr="006C632A" w:rsidRDefault="006C632A" w:rsidP="00546617">
      <w:pPr>
        <w:rPr>
          <w:b/>
          <w:sz w:val="32"/>
          <w:szCs w:val="32"/>
        </w:rPr>
      </w:pPr>
    </w:p>
    <w:sectPr w:rsidR="006C632A" w:rsidRPr="006C632A" w:rsidSect="000E64F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68" w:rsidRDefault="002F3568" w:rsidP="0035503D">
      <w:pPr>
        <w:spacing w:after="0" w:line="240" w:lineRule="auto"/>
      </w:pPr>
      <w:r>
        <w:separator/>
      </w:r>
    </w:p>
  </w:endnote>
  <w:endnote w:type="continuationSeparator" w:id="0">
    <w:p w:rsidR="002F3568" w:rsidRDefault="002F3568" w:rsidP="0035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68" w:rsidRDefault="002F3568" w:rsidP="0035503D">
      <w:pPr>
        <w:spacing w:after="0" w:line="240" w:lineRule="auto"/>
      </w:pPr>
      <w:r>
        <w:separator/>
      </w:r>
    </w:p>
  </w:footnote>
  <w:footnote w:type="continuationSeparator" w:id="0">
    <w:p w:rsidR="002F3568" w:rsidRDefault="002F3568" w:rsidP="00355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302860"/>
      <w:docPartObj>
        <w:docPartGallery w:val="Page Numbers (Top of Page)"/>
        <w:docPartUnique/>
      </w:docPartObj>
    </w:sdtPr>
    <w:sdtEndPr>
      <w:rPr>
        <w:color w:val="auto"/>
        <w:spacing w:val="0"/>
      </w:rPr>
    </w:sdtEndPr>
    <w:sdtContent>
      <w:p w:rsidR="00C67078" w:rsidRDefault="00C67078">
        <w:pPr>
          <w:pStyle w:val="Koptekst"/>
          <w:pBdr>
            <w:bottom w:val="single" w:sz="4" w:space="1" w:color="D9D9D9" w:themeColor="background1" w:themeShade="D9"/>
          </w:pBdr>
          <w:jc w:val="right"/>
          <w:rPr>
            <w:b/>
          </w:rPr>
        </w:pPr>
        <w:r>
          <w:rPr>
            <w:color w:val="7F7F7F" w:themeColor="background1" w:themeShade="7F"/>
            <w:spacing w:val="60"/>
          </w:rPr>
          <w:t>Pagina</w:t>
        </w:r>
        <w:r>
          <w:t xml:space="preserve"> | </w:t>
        </w:r>
        <w:fldSimple w:instr=" PAGE   \* MERGEFORMAT ">
          <w:r w:rsidR="006F0214" w:rsidRPr="006F0214">
            <w:rPr>
              <w:b/>
              <w:noProof/>
            </w:rPr>
            <w:t>1</w:t>
          </w:r>
        </w:fldSimple>
      </w:p>
    </w:sdtContent>
  </w:sdt>
  <w:p w:rsidR="00C67078" w:rsidRDefault="00C6707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DC"/>
    <w:multiLevelType w:val="hybridMultilevel"/>
    <w:tmpl w:val="7C066A7E"/>
    <w:lvl w:ilvl="0" w:tplc="E7A6605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6756E01"/>
    <w:multiLevelType w:val="multilevel"/>
    <w:tmpl w:val="C3CE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34443"/>
    <w:multiLevelType w:val="multilevel"/>
    <w:tmpl w:val="537C3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F387A"/>
    <w:multiLevelType w:val="hybridMultilevel"/>
    <w:tmpl w:val="BFDA9C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0B5DA3"/>
    <w:multiLevelType w:val="hybridMultilevel"/>
    <w:tmpl w:val="74DA3E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C2A2812"/>
    <w:multiLevelType w:val="hybridMultilevel"/>
    <w:tmpl w:val="B8DEBF8C"/>
    <w:lvl w:ilvl="0" w:tplc="DACC7BD2">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6F6E2F"/>
    <w:multiLevelType w:val="hybridMultilevel"/>
    <w:tmpl w:val="AD0426CC"/>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2C7C4571"/>
    <w:multiLevelType w:val="hybridMultilevel"/>
    <w:tmpl w:val="A9AC97D8"/>
    <w:lvl w:ilvl="0" w:tplc="0813000F">
      <w:start w:val="1"/>
      <w:numFmt w:val="decimal"/>
      <w:lvlText w:val="%1."/>
      <w:lvlJc w:val="left"/>
      <w:pPr>
        <w:ind w:left="360" w:hanging="360"/>
      </w:pPr>
    </w:lvl>
    <w:lvl w:ilvl="1" w:tplc="D0723D06">
      <w:start w:val="5"/>
      <w:numFmt w:val="bullet"/>
      <w:lvlText w:val="-"/>
      <w:lvlJc w:val="left"/>
      <w:pPr>
        <w:ind w:left="1440" w:hanging="360"/>
      </w:pPr>
      <w:rPr>
        <w:rFonts w:ascii="Calibri" w:eastAsiaTheme="minorEastAsia" w:hAnsi="Calibri"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09B78DE"/>
    <w:multiLevelType w:val="hybridMultilevel"/>
    <w:tmpl w:val="44168B2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4AD57FAC"/>
    <w:multiLevelType w:val="hybridMultilevel"/>
    <w:tmpl w:val="5F4A133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4F8B4C37"/>
    <w:multiLevelType w:val="hybridMultilevel"/>
    <w:tmpl w:val="1C9AB2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C683A6A"/>
    <w:multiLevelType w:val="hybridMultilevel"/>
    <w:tmpl w:val="5E22997C"/>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64A271CE"/>
    <w:multiLevelType w:val="hybridMultilevel"/>
    <w:tmpl w:val="942841A2"/>
    <w:lvl w:ilvl="0" w:tplc="0813000D">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65A942E0"/>
    <w:multiLevelType w:val="hybridMultilevel"/>
    <w:tmpl w:val="A1D012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7527C9D"/>
    <w:multiLevelType w:val="hybridMultilevel"/>
    <w:tmpl w:val="A9AC97D8"/>
    <w:lvl w:ilvl="0" w:tplc="0813000F">
      <w:start w:val="1"/>
      <w:numFmt w:val="decimal"/>
      <w:lvlText w:val="%1."/>
      <w:lvlJc w:val="left"/>
      <w:pPr>
        <w:ind w:left="360" w:hanging="360"/>
      </w:pPr>
    </w:lvl>
    <w:lvl w:ilvl="1" w:tplc="D0723D06">
      <w:start w:val="5"/>
      <w:numFmt w:val="bullet"/>
      <w:lvlText w:val="-"/>
      <w:lvlJc w:val="left"/>
      <w:pPr>
        <w:ind w:left="1440" w:hanging="360"/>
      </w:pPr>
      <w:rPr>
        <w:rFonts w:ascii="Calibri" w:eastAsiaTheme="minorEastAsia" w:hAnsi="Calibri"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67C4584"/>
    <w:multiLevelType w:val="hybridMultilevel"/>
    <w:tmpl w:val="6B94A11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7F5238DB"/>
    <w:multiLevelType w:val="hybridMultilevel"/>
    <w:tmpl w:val="D0DC116A"/>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13"/>
  </w:num>
  <w:num w:numId="5">
    <w:abstractNumId w:val="12"/>
  </w:num>
  <w:num w:numId="6">
    <w:abstractNumId w:val="0"/>
  </w:num>
  <w:num w:numId="7">
    <w:abstractNumId w:val="5"/>
  </w:num>
  <w:num w:numId="8">
    <w:abstractNumId w:val="7"/>
  </w:num>
  <w:num w:numId="9">
    <w:abstractNumId w:val="11"/>
  </w:num>
  <w:num w:numId="10">
    <w:abstractNumId w:val="6"/>
  </w:num>
  <w:num w:numId="11">
    <w:abstractNumId w:val="16"/>
  </w:num>
  <w:num w:numId="12">
    <w:abstractNumId w:val="8"/>
  </w:num>
  <w:num w:numId="13">
    <w:abstractNumId w:val="15"/>
  </w:num>
  <w:num w:numId="14">
    <w:abstractNumId w:val="9"/>
  </w:num>
  <w:num w:numId="15">
    <w:abstractNumId w:val="3"/>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6C632A"/>
    <w:rsid w:val="000021A3"/>
    <w:rsid w:val="00012091"/>
    <w:rsid w:val="00023CEE"/>
    <w:rsid w:val="00034EA8"/>
    <w:rsid w:val="00070746"/>
    <w:rsid w:val="00075356"/>
    <w:rsid w:val="00085ECF"/>
    <w:rsid w:val="000E4C06"/>
    <w:rsid w:val="000E64FD"/>
    <w:rsid w:val="000F3008"/>
    <w:rsid w:val="001057FB"/>
    <w:rsid w:val="00136F79"/>
    <w:rsid w:val="001778FD"/>
    <w:rsid w:val="001D2901"/>
    <w:rsid w:val="001E2237"/>
    <w:rsid w:val="0021073C"/>
    <w:rsid w:val="0026024C"/>
    <w:rsid w:val="00264E40"/>
    <w:rsid w:val="002F3568"/>
    <w:rsid w:val="0032155C"/>
    <w:rsid w:val="0035503D"/>
    <w:rsid w:val="00366FE4"/>
    <w:rsid w:val="003C40D6"/>
    <w:rsid w:val="003E14F7"/>
    <w:rsid w:val="00424F13"/>
    <w:rsid w:val="004277FB"/>
    <w:rsid w:val="00444DFB"/>
    <w:rsid w:val="00450CED"/>
    <w:rsid w:val="004A192D"/>
    <w:rsid w:val="004B2213"/>
    <w:rsid w:val="004E15C8"/>
    <w:rsid w:val="004F323E"/>
    <w:rsid w:val="00522881"/>
    <w:rsid w:val="005455FF"/>
    <w:rsid w:val="00546617"/>
    <w:rsid w:val="00554564"/>
    <w:rsid w:val="0057684A"/>
    <w:rsid w:val="00582DAE"/>
    <w:rsid w:val="0059693E"/>
    <w:rsid w:val="005B0457"/>
    <w:rsid w:val="005D3E0F"/>
    <w:rsid w:val="005F032C"/>
    <w:rsid w:val="00664377"/>
    <w:rsid w:val="00687CBF"/>
    <w:rsid w:val="006928AA"/>
    <w:rsid w:val="00695B10"/>
    <w:rsid w:val="006A40E9"/>
    <w:rsid w:val="006B767D"/>
    <w:rsid w:val="006C632A"/>
    <w:rsid w:val="006C696C"/>
    <w:rsid w:val="006D1FF0"/>
    <w:rsid w:val="006E5E3A"/>
    <w:rsid w:val="006E6CCF"/>
    <w:rsid w:val="006F0214"/>
    <w:rsid w:val="007266D5"/>
    <w:rsid w:val="0078593D"/>
    <w:rsid w:val="007A4811"/>
    <w:rsid w:val="007B2CB0"/>
    <w:rsid w:val="007B5B3F"/>
    <w:rsid w:val="007C7D08"/>
    <w:rsid w:val="00806520"/>
    <w:rsid w:val="008211E4"/>
    <w:rsid w:val="00840EAC"/>
    <w:rsid w:val="008447A1"/>
    <w:rsid w:val="00867A54"/>
    <w:rsid w:val="0088352D"/>
    <w:rsid w:val="00886B5D"/>
    <w:rsid w:val="008A70D7"/>
    <w:rsid w:val="0090049D"/>
    <w:rsid w:val="009022E4"/>
    <w:rsid w:val="00902C10"/>
    <w:rsid w:val="0091429F"/>
    <w:rsid w:val="00916442"/>
    <w:rsid w:val="00933A51"/>
    <w:rsid w:val="0093416C"/>
    <w:rsid w:val="009437BB"/>
    <w:rsid w:val="009806DA"/>
    <w:rsid w:val="009858E4"/>
    <w:rsid w:val="00996385"/>
    <w:rsid w:val="009A3CD1"/>
    <w:rsid w:val="00A14157"/>
    <w:rsid w:val="00A306EA"/>
    <w:rsid w:val="00A44389"/>
    <w:rsid w:val="00A52008"/>
    <w:rsid w:val="00A54023"/>
    <w:rsid w:val="00A7338D"/>
    <w:rsid w:val="00A96036"/>
    <w:rsid w:val="00AC638A"/>
    <w:rsid w:val="00AC7092"/>
    <w:rsid w:val="00AD3BB2"/>
    <w:rsid w:val="00AF64E7"/>
    <w:rsid w:val="00B023F9"/>
    <w:rsid w:val="00B11B69"/>
    <w:rsid w:val="00B33994"/>
    <w:rsid w:val="00B73AED"/>
    <w:rsid w:val="00BA3756"/>
    <w:rsid w:val="00C04430"/>
    <w:rsid w:val="00C20C46"/>
    <w:rsid w:val="00C20DF1"/>
    <w:rsid w:val="00C22AAB"/>
    <w:rsid w:val="00C557B1"/>
    <w:rsid w:val="00C67078"/>
    <w:rsid w:val="00C6781D"/>
    <w:rsid w:val="00CC005D"/>
    <w:rsid w:val="00D10AA4"/>
    <w:rsid w:val="00D62615"/>
    <w:rsid w:val="00DA7111"/>
    <w:rsid w:val="00DB1862"/>
    <w:rsid w:val="00DE575A"/>
    <w:rsid w:val="00DF7C51"/>
    <w:rsid w:val="00E52F60"/>
    <w:rsid w:val="00E652EA"/>
    <w:rsid w:val="00E960AC"/>
    <w:rsid w:val="00ED7DC3"/>
    <w:rsid w:val="00F21BD2"/>
    <w:rsid w:val="00F4149E"/>
    <w:rsid w:val="00F54532"/>
    <w:rsid w:val="00F6577D"/>
    <w:rsid w:val="00F70D00"/>
    <w:rsid w:val="00F716FA"/>
    <w:rsid w:val="00F8595A"/>
    <w:rsid w:val="00F8691E"/>
    <w:rsid w:val="00F97792"/>
    <w:rsid w:val="00FB409A"/>
  </w:rsids>
  <m:mathPr>
    <m:mathFont m:val="Cambria Math"/>
    <m:brkBin m:val="before"/>
    <m:brkBinSub m:val="--"/>
    <m:smallFrac m:val="off"/>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4FD"/>
  </w:style>
  <w:style w:type="paragraph" w:styleId="Kop2">
    <w:name w:val="heading 2"/>
    <w:basedOn w:val="Standaard"/>
    <w:link w:val="Kop2Char"/>
    <w:uiPriority w:val="9"/>
    <w:qFormat/>
    <w:rsid w:val="00546617"/>
    <w:pPr>
      <w:spacing w:before="100" w:beforeAutospacing="1" w:after="100" w:afterAutospacing="1" w:line="240" w:lineRule="auto"/>
      <w:outlineLvl w:val="1"/>
    </w:pPr>
    <w:rPr>
      <w:rFonts w:ascii="Georgia" w:eastAsia="Times New Roman" w:hAnsi="Georgia" w:cs="Times New Roman"/>
      <w:color w:val="444444"/>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46617"/>
    <w:rPr>
      <w:rFonts w:ascii="Georgia" w:eastAsia="Times New Roman" w:hAnsi="Georgia" w:cs="Times New Roman"/>
      <w:color w:val="444444"/>
      <w:sz w:val="36"/>
      <w:szCs w:val="36"/>
    </w:rPr>
  </w:style>
  <w:style w:type="paragraph" w:styleId="Normaalweb">
    <w:name w:val="Normal (Web)"/>
    <w:basedOn w:val="Standaard"/>
    <w:uiPriority w:val="99"/>
    <w:semiHidden/>
    <w:unhideWhenUsed/>
    <w:rsid w:val="0054661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546617"/>
    <w:rPr>
      <w:b/>
      <w:bCs/>
    </w:rPr>
  </w:style>
  <w:style w:type="paragraph" w:styleId="Lijstalinea">
    <w:name w:val="List Paragraph"/>
    <w:basedOn w:val="Standaard"/>
    <w:uiPriority w:val="34"/>
    <w:qFormat/>
    <w:rsid w:val="00C20C46"/>
    <w:pPr>
      <w:ind w:left="720"/>
      <w:contextualSpacing/>
    </w:pPr>
  </w:style>
  <w:style w:type="character" w:styleId="Hyperlink">
    <w:name w:val="Hyperlink"/>
    <w:basedOn w:val="Standaardalinea-lettertype"/>
    <w:uiPriority w:val="99"/>
    <w:unhideWhenUsed/>
    <w:rsid w:val="003E14F7"/>
    <w:rPr>
      <w:color w:val="0000FF" w:themeColor="hyperlink"/>
      <w:u w:val="single"/>
    </w:rPr>
  </w:style>
  <w:style w:type="paragraph" w:styleId="Koptekst">
    <w:name w:val="header"/>
    <w:basedOn w:val="Standaard"/>
    <w:link w:val="KoptekstChar"/>
    <w:uiPriority w:val="99"/>
    <w:unhideWhenUsed/>
    <w:rsid w:val="003550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503D"/>
  </w:style>
  <w:style w:type="paragraph" w:styleId="Voettekst">
    <w:name w:val="footer"/>
    <w:basedOn w:val="Standaard"/>
    <w:link w:val="VoettekstChar"/>
    <w:uiPriority w:val="99"/>
    <w:semiHidden/>
    <w:unhideWhenUsed/>
    <w:rsid w:val="003550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503D"/>
  </w:style>
  <w:style w:type="table" w:styleId="Tabelraster">
    <w:name w:val="Table Grid"/>
    <w:basedOn w:val="Standaardtabel"/>
    <w:uiPriority w:val="59"/>
    <w:rsid w:val="00AC7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537735">
      <w:bodyDiv w:val="1"/>
      <w:marLeft w:val="0"/>
      <w:marRight w:val="0"/>
      <w:marTop w:val="0"/>
      <w:marBottom w:val="0"/>
      <w:divBdr>
        <w:top w:val="none" w:sz="0" w:space="0" w:color="auto"/>
        <w:left w:val="none" w:sz="0" w:space="0" w:color="auto"/>
        <w:bottom w:val="none" w:sz="0" w:space="0" w:color="auto"/>
        <w:right w:val="none" w:sz="0" w:space="0" w:color="auto"/>
      </w:divBdr>
      <w:divsChild>
        <w:div w:id="1672217051">
          <w:marLeft w:val="0"/>
          <w:marRight w:val="0"/>
          <w:marTop w:val="0"/>
          <w:marBottom w:val="0"/>
          <w:divBdr>
            <w:top w:val="none" w:sz="0" w:space="0" w:color="auto"/>
            <w:left w:val="none" w:sz="0" w:space="0" w:color="auto"/>
            <w:bottom w:val="none" w:sz="0" w:space="0" w:color="auto"/>
            <w:right w:val="none" w:sz="0" w:space="0" w:color="auto"/>
          </w:divBdr>
          <w:divsChild>
            <w:div w:id="1897080864">
              <w:marLeft w:val="0"/>
              <w:marRight w:val="0"/>
              <w:marTop w:val="0"/>
              <w:marBottom w:val="0"/>
              <w:divBdr>
                <w:top w:val="none" w:sz="0" w:space="0" w:color="auto"/>
                <w:left w:val="none" w:sz="0" w:space="0" w:color="auto"/>
                <w:bottom w:val="none" w:sz="0" w:space="0" w:color="auto"/>
                <w:right w:val="none" w:sz="0" w:space="0" w:color="auto"/>
              </w:divBdr>
              <w:divsChild>
                <w:div w:id="568543230">
                  <w:marLeft w:val="0"/>
                  <w:marRight w:val="0"/>
                  <w:marTop w:val="0"/>
                  <w:marBottom w:val="0"/>
                  <w:divBdr>
                    <w:top w:val="none" w:sz="0" w:space="0" w:color="auto"/>
                    <w:left w:val="none" w:sz="0" w:space="0" w:color="auto"/>
                    <w:bottom w:val="none" w:sz="0" w:space="0" w:color="auto"/>
                    <w:right w:val="none" w:sz="0" w:space="0" w:color="auto"/>
                  </w:divBdr>
                  <w:divsChild>
                    <w:div w:id="718823959">
                      <w:marLeft w:val="480"/>
                      <w:marRight w:val="480"/>
                      <w:marTop w:val="240"/>
                      <w:marBottom w:val="240"/>
                      <w:divBdr>
                        <w:top w:val="none" w:sz="0" w:space="0" w:color="auto"/>
                        <w:left w:val="none" w:sz="0" w:space="0" w:color="auto"/>
                        <w:bottom w:val="none" w:sz="0" w:space="0" w:color="auto"/>
                        <w:right w:val="none" w:sz="0" w:space="0" w:color="auto"/>
                      </w:divBdr>
                      <w:divsChild>
                        <w:div w:id="665324793">
                          <w:marLeft w:val="4080"/>
                          <w:marRight w:val="0"/>
                          <w:marTop w:val="0"/>
                          <w:marBottom w:val="0"/>
                          <w:divBdr>
                            <w:top w:val="none" w:sz="0" w:space="0" w:color="auto"/>
                            <w:left w:val="none" w:sz="0" w:space="0" w:color="auto"/>
                            <w:bottom w:val="none" w:sz="0" w:space="0" w:color="auto"/>
                            <w:right w:val="none" w:sz="0" w:space="0" w:color="auto"/>
                          </w:divBdr>
                          <w:divsChild>
                            <w:div w:id="4790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eegzorg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va.be/en//vorming/activiteit_detail.php?id=5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A518-43B0-40E3-81FB-778505C9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15347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7</cp:revision>
  <dcterms:created xsi:type="dcterms:W3CDTF">2010-12-15T18:11:00Z</dcterms:created>
  <dcterms:modified xsi:type="dcterms:W3CDTF">2010-12-16T20:57:00Z</dcterms:modified>
</cp:coreProperties>
</file>